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47281" w14:textId="5D80C685" w:rsidR="00E05DD7" w:rsidRPr="00EB725B" w:rsidRDefault="0030469B" w:rsidP="006C6FFE">
      <w:pPr>
        <w:jc w:val="center"/>
        <w:rPr>
          <w:rFonts w:ascii="Twinkl Cursive Unlooped" w:hAnsi="Twinkl Cursive Unlooped"/>
          <w:b/>
          <w:sz w:val="24"/>
          <w:szCs w:val="24"/>
          <w:lang w:val="en-US"/>
        </w:rPr>
      </w:pPr>
      <w:bookmarkStart w:id="0" w:name="_GoBack"/>
      <w:bookmarkEnd w:id="0"/>
      <w:proofErr w:type="gramStart"/>
      <w:r>
        <w:rPr>
          <w:rFonts w:ascii="Twinkl Cursive Unlooped" w:hAnsi="Twinkl Cursive Unlooped"/>
          <w:b/>
          <w:sz w:val="24"/>
          <w:szCs w:val="24"/>
          <w:lang w:val="en-US"/>
        </w:rPr>
        <w:t>Year  3</w:t>
      </w:r>
      <w:proofErr w:type="gramEnd"/>
      <w:r>
        <w:rPr>
          <w:rFonts w:ascii="Twinkl Cursive Unlooped" w:hAnsi="Twinkl Cursive Unlooped"/>
          <w:b/>
          <w:sz w:val="24"/>
          <w:szCs w:val="24"/>
          <w:lang w:val="en-US"/>
        </w:rPr>
        <w:t xml:space="preserve"> </w:t>
      </w:r>
      <w:r w:rsidR="006C6FFE" w:rsidRPr="00EB725B">
        <w:rPr>
          <w:rFonts w:ascii="Twinkl Cursive Unlooped" w:hAnsi="Twinkl Cursive Unlooped"/>
          <w:b/>
          <w:sz w:val="24"/>
          <w:szCs w:val="24"/>
          <w:lang w:val="en-US"/>
        </w:rPr>
        <w:t xml:space="preserve">English </w:t>
      </w:r>
    </w:p>
    <w:p w14:paraId="1BD9A90A" w14:textId="088C440A" w:rsidR="006C6FFE" w:rsidRPr="00EB725B" w:rsidRDefault="00F8551A" w:rsidP="006C6FFE">
      <w:pPr>
        <w:jc w:val="center"/>
        <w:rPr>
          <w:rFonts w:ascii="Twinkl Cursive Unlooped" w:hAnsi="Twinkl Cursive Unlooped"/>
          <w:b/>
          <w:sz w:val="24"/>
          <w:szCs w:val="24"/>
          <w:lang w:val="en-US"/>
        </w:rPr>
      </w:pPr>
      <w:r>
        <w:rPr>
          <w:rFonts w:ascii="Twinkl Cursive Unlooped" w:hAnsi="Twinkl Cursive Unlooped"/>
          <w:b/>
          <w:sz w:val="24"/>
          <w:szCs w:val="24"/>
          <w:lang w:val="en-US"/>
        </w:rPr>
        <w:t>Non-chronological report - volcanoes</w:t>
      </w:r>
      <w:r w:rsidR="006044EC">
        <w:rPr>
          <w:rFonts w:ascii="Twinkl Cursive Unlooped" w:hAnsi="Twinkl Cursive Unlooped"/>
          <w:b/>
          <w:sz w:val="24"/>
          <w:szCs w:val="24"/>
          <w:lang w:val="en-US"/>
        </w:rPr>
        <w:t xml:space="preserve"> – Spring </w:t>
      </w:r>
      <w:r w:rsidR="0030469B">
        <w:rPr>
          <w:rFonts w:ascii="Twinkl Cursive Unlooped" w:hAnsi="Twinkl Cursive Unlooped"/>
          <w:b/>
          <w:sz w:val="24"/>
          <w:szCs w:val="24"/>
          <w:lang w:val="en-US"/>
        </w:rPr>
        <w:t xml:space="preserve"> </w:t>
      </w:r>
    </w:p>
    <w:tbl>
      <w:tblPr>
        <w:tblStyle w:val="TableGrid"/>
        <w:tblW w:w="0" w:type="auto"/>
        <w:tblLook w:val="04A0" w:firstRow="1" w:lastRow="0" w:firstColumn="1" w:lastColumn="0" w:noHBand="0" w:noVBand="1"/>
      </w:tblPr>
      <w:tblGrid>
        <w:gridCol w:w="6974"/>
        <w:gridCol w:w="6974"/>
      </w:tblGrid>
      <w:tr w:rsidR="00F43714" w:rsidRPr="00EB725B" w14:paraId="33AF623D" w14:textId="77777777" w:rsidTr="00FE6B25">
        <w:tc>
          <w:tcPr>
            <w:tcW w:w="13948" w:type="dxa"/>
            <w:gridSpan w:val="2"/>
          </w:tcPr>
          <w:p w14:paraId="0836A6F3" w14:textId="77777777" w:rsidR="00F43714" w:rsidRPr="00EB725B" w:rsidRDefault="00F43714" w:rsidP="006C6FFE">
            <w:pPr>
              <w:rPr>
                <w:rFonts w:ascii="Twinkl Cursive Unlooped" w:hAnsi="Twinkl Cursive Unlooped"/>
                <w:b/>
                <w:sz w:val="24"/>
                <w:szCs w:val="24"/>
                <w:lang w:val="en-US"/>
              </w:rPr>
            </w:pPr>
            <w:r>
              <w:rPr>
                <w:rFonts w:ascii="Twinkl Cursive Unlooped" w:hAnsi="Twinkl Cursive Unlooped"/>
                <w:b/>
                <w:sz w:val="24"/>
                <w:szCs w:val="24"/>
                <w:lang w:val="en-US"/>
              </w:rPr>
              <w:t>In 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EB725B" w14:paraId="57E3D65F" w14:textId="77777777" w:rsidTr="00FE6B25">
        <w:tc>
          <w:tcPr>
            <w:tcW w:w="13948" w:type="dxa"/>
            <w:gridSpan w:val="2"/>
          </w:tcPr>
          <w:p w14:paraId="6A588D35" w14:textId="77777777" w:rsidR="00471334" w:rsidRPr="00EB725B" w:rsidRDefault="00471334"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National Curriculum Statements: </w:t>
            </w:r>
          </w:p>
          <w:p w14:paraId="622E1C4B" w14:textId="77777777" w:rsidR="00471334" w:rsidRPr="00F43714" w:rsidRDefault="00471334" w:rsidP="006C6FFE">
            <w:pPr>
              <w:rPr>
                <w:rFonts w:ascii="Twinkl Cursive Unlooped" w:hAnsi="Twinkl Cursive Unlooped"/>
                <w:b/>
              </w:rPr>
            </w:pPr>
            <w:r w:rsidRPr="00F43714">
              <w:rPr>
                <w:rFonts w:ascii="Twinkl Cursive Unlooped" w:hAnsi="Twinkl Cursive Unlooped"/>
                <w:b/>
              </w:rPr>
              <w:t xml:space="preserve">Reading: </w:t>
            </w:r>
          </w:p>
          <w:p w14:paraId="6CBB2B73" w14:textId="77777777" w:rsidR="00246D8C" w:rsidRPr="00AC13D1" w:rsidRDefault="00471334" w:rsidP="006C6FFE">
            <w:pPr>
              <w:rPr>
                <w:rFonts w:ascii="Twinkl Cursive Unlooped" w:hAnsi="Twinkl Cursive Unlooped"/>
              </w:rPr>
            </w:pPr>
            <w:r w:rsidRPr="00AC13D1">
              <w:rPr>
                <w:rFonts w:ascii="Twinkl Cursive Unlooped" w:hAnsi="Twinkl Cursive Unlooped"/>
              </w:rPr>
              <w:sym w:font="Symbol" w:char="F0A7"/>
            </w:r>
            <w:r w:rsidRPr="00AC13D1">
              <w:rPr>
                <w:rFonts w:ascii="Twinkl Cursive Unlooped" w:hAnsi="Twinkl Cursive Unlooped"/>
              </w:rPr>
              <w:t xml:space="preserve"> </w:t>
            </w:r>
            <w:r w:rsidR="00246D8C" w:rsidRPr="00AC13D1">
              <w:rPr>
                <w:rFonts w:ascii="Twinkl Cursive Unlooped" w:hAnsi="Twinkl Cursive Unlooped"/>
              </w:rPr>
              <w:t xml:space="preserve">listening to and discussing a wide range of fiction, poetry, plays, non-fiction and reference books or textbooks </w:t>
            </w:r>
          </w:p>
          <w:p w14:paraId="54FBA75F" w14:textId="77777777" w:rsidR="00246D8C" w:rsidRPr="00AC13D1" w:rsidRDefault="00246D8C" w:rsidP="006C6FFE">
            <w:pPr>
              <w:rPr>
                <w:rFonts w:ascii="Twinkl Cursive Unlooped" w:hAnsi="Twinkl Cursive Unlooped"/>
              </w:rPr>
            </w:pPr>
            <w:r w:rsidRPr="00AC13D1">
              <w:rPr>
                <w:rFonts w:ascii="Twinkl Cursive Unlooped" w:hAnsi="Twinkl Cursive Unlooped"/>
              </w:rPr>
              <w:sym w:font="Symbol" w:char="F0A7"/>
            </w:r>
            <w:r w:rsidRPr="00AC13D1">
              <w:rPr>
                <w:rFonts w:ascii="Twinkl Cursive Unlooped" w:hAnsi="Twinkl Cursive Unlooped"/>
              </w:rPr>
              <w:t xml:space="preserve"> reading books that are structured in different ways and reading for a range of purposes </w:t>
            </w:r>
          </w:p>
          <w:p w14:paraId="191308F8" w14:textId="77777777" w:rsidR="00246D8C" w:rsidRPr="00AC13D1" w:rsidRDefault="00246D8C" w:rsidP="006C6FFE">
            <w:pPr>
              <w:rPr>
                <w:rFonts w:ascii="Twinkl Cursive Unlooped" w:hAnsi="Twinkl Cursive Unlooped"/>
              </w:rPr>
            </w:pPr>
            <w:r w:rsidRPr="00AC13D1">
              <w:rPr>
                <w:rFonts w:ascii="Twinkl Cursive Unlooped" w:hAnsi="Twinkl Cursive Unlooped"/>
              </w:rPr>
              <w:sym w:font="Symbol" w:char="F0A7"/>
            </w:r>
            <w:r w:rsidRPr="00AC13D1">
              <w:rPr>
                <w:rFonts w:ascii="Twinkl Cursive Unlooped" w:hAnsi="Twinkl Cursive Unlooped"/>
              </w:rPr>
              <w:t xml:space="preserve"> using dictionaries to check the meaning of words that they have read</w:t>
            </w:r>
          </w:p>
          <w:p w14:paraId="314B608E" w14:textId="5550D548" w:rsidR="00471334" w:rsidRPr="00AC13D1" w:rsidRDefault="00471334" w:rsidP="006C6FFE">
            <w:pPr>
              <w:rPr>
                <w:rFonts w:ascii="Twinkl Cursive Unlooped" w:hAnsi="Twinkl Cursive Unlooped"/>
                <w:b/>
                <w:lang w:val="en-US"/>
              </w:rPr>
            </w:pPr>
            <w:r w:rsidRPr="00AC13D1">
              <w:rPr>
                <w:rFonts w:ascii="Twinkl Cursive Unlooped" w:hAnsi="Twinkl Cursive Unlooped"/>
                <w:b/>
                <w:lang w:val="en-US"/>
              </w:rPr>
              <w:t xml:space="preserve">SPAG: </w:t>
            </w:r>
          </w:p>
          <w:p w14:paraId="49ABE228" w14:textId="37298730" w:rsidR="00471334" w:rsidRPr="00AC13D1" w:rsidRDefault="00471334" w:rsidP="004D7E82">
            <w:pPr>
              <w:rPr>
                <w:rFonts w:ascii="Twinkl Cursive Unlooped" w:hAnsi="Twinkl Cursive Unlooped"/>
              </w:rPr>
            </w:pPr>
            <w:r w:rsidRPr="00AC13D1">
              <w:rPr>
                <w:rFonts w:ascii="Twinkl Cursive Unlooped" w:hAnsi="Twinkl Cursive Unlooped"/>
              </w:rPr>
              <w:sym w:font="Symbol" w:char="F0A7"/>
            </w:r>
            <w:r w:rsidRPr="00AC13D1">
              <w:rPr>
                <w:rFonts w:ascii="Twinkl Cursive Unlooped" w:hAnsi="Twinkl Cursive Unlooped"/>
              </w:rPr>
              <w:t xml:space="preserve"> </w:t>
            </w:r>
            <w:r w:rsidR="004D7E82" w:rsidRPr="00AC13D1">
              <w:rPr>
                <w:rFonts w:ascii="Twinkl Cursive Unlooped" w:hAnsi="Twinkl Cursive Unlooped"/>
              </w:rPr>
              <w:t xml:space="preserve"> choosing nouns or pronouns appropriately for clarity and cohesion and to avoid repetition </w:t>
            </w:r>
            <w:r w:rsidR="004D7E82" w:rsidRPr="00AC13D1">
              <w:rPr>
                <w:rFonts w:ascii="Twinkl Cursive Unlooped" w:hAnsi="Twinkl Cursive Unlooped"/>
              </w:rPr>
              <w:sym w:font="Symbol" w:char="F0A7"/>
            </w:r>
            <w:r w:rsidR="004D7E82" w:rsidRPr="00AC13D1">
              <w:rPr>
                <w:rFonts w:ascii="Twinkl Cursive Unlooped" w:hAnsi="Twinkl Cursive Unlooped"/>
              </w:rPr>
              <w:t xml:space="preserve"> </w:t>
            </w:r>
          </w:p>
          <w:p w14:paraId="620FE508" w14:textId="77777777" w:rsidR="00F43714" w:rsidRPr="00AC13D1" w:rsidRDefault="00F43714" w:rsidP="006C6FFE">
            <w:pPr>
              <w:rPr>
                <w:rFonts w:ascii="Twinkl Cursive Unlooped" w:hAnsi="Twinkl Cursive Unlooped"/>
                <w:b/>
              </w:rPr>
            </w:pPr>
            <w:r w:rsidRPr="00AC13D1">
              <w:rPr>
                <w:rFonts w:ascii="Twinkl Cursive Unlooped" w:hAnsi="Twinkl Cursive Unlooped"/>
                <w:b/>
              </w:rPr>
              <w:t>Writing – Composition:</w:t>
            </w:r>
          </w:p>
          <w:p w14:paraId="16D25D98" w14:textId="5F1C6052" w:rsidR="00F43714" w:rsidRPr="00AC13D1" w:rsidRDefault="00F43714" w:rsidP="006C6FFE">
            <w:pPr>
              <w:rPr>
                <w:rFonts w:ascii="Twinkl Cursive Unlooped" w:hAnsi="Twinkl Cursive Unlooped"/>
                <w:b/>
                <w:lang w:val="en-US"/>
              </w:rPr>
            </w:pPr>
            <w:r w:rsidRPr="00AC13D1">
              <w:rPr>
                <w:rFonts w:ascii="Twinkl Cursive Unlooped" w:hAnsi="Twinkl Cursive Unlooped"/>
              </w:rPr>
              <w:sym w:font="Symbol" w:char="F0A7"/>
            </w:r>
            <w:r w:rsidR="006044EC" w:rsidRPr="00AC13D1">
              <w:rPr>
                <w:rFonts w:ascii="Twinkl Cursive Unlooped" w:hAnsi="Twinkl Cursive Unlooped"/>
              </w:rPr>
              <w:t xml:space="preserve"> composing and rehearsing sentences orally (including dialogue), progressively building a varied and rich vocabulary and an increasing range of sentence structures </w:t>
            </w:r>
            <w:r w:rsidR="006044EC" w:rsidRPr="00AC13D1">
              <w:rPr>
                <w:rFonts w:ascii="Twinkl Cursive Unlooped" w:hAnsi="Twinkl Cursive Unlooped"/>
              </w:rPr>
              <w:sym w:font="Symbol" w:char="F0A7"/>
            </w:r>
            <w:r w:rsidR="006044EC" w:rsidRPr="00AC13D1">
              <w:rPr>
                <w:rFonts w:ascii="Twinkl Cursive Unlooped" w:hAnsi="Twinkl Cursive Unlooped"/>
              </w:rPr>
              <w:t xml:space="preserve"> organising paragraphs around a theme </w:t>
            </w:r>
            <w:r w:rsidR="006044EC" w:rsidRPr="00AC13D1">
              <w:rPr>
                <w:rFonts w:ascii="Twinkl Cursive Unlooped" w:hAnsi="Twinkl Cursive Unlooped"/>
              </w:rPr>
              <w:sym w:font="Symbol" w:char="F0A7"/>
            </w:r>
            <w:r w:rsidR="006044EC" w:rsidRPr="00AC13D1">
              <w:rPr>
                <w:rFonts w:ascii="Twinkl Cursive Unlooped" w:hAnsi="Twinkl Cursive Unlooped"/>
              </w:rPr>
              <w:t xml:space="preserve"> in non-narrative material, using simple organisational devices [for example, headings and sub-headings]</w:t>
            </w:r>
          </w:p>
          <w:p w14:paraId="1F5D4319" w14:textId="77777777" w:rsidR="00471334" w:rsidRPr="00EB725B" w:rsidRDefault="00471334" w:rsidP="006C6FFE">
            <w:pPr>
              <w:rPr>
                <w:rFonts w:ascii="Twinkl Cursive Unlooped" w:hAnsi="Twinkl Cursive Unlooped"/>
                <w:sz w:val="24"/>
                <w:szCs w:val="24"/>
                <w:lang w:val="en-US"/>
              </w:rPr>
            </w:pPr>
            <w:r w:rsidRPr="00EB725B">
              <w:rPr>
                <w:rFonts w:ascii="Twinkl Cursive Unlooped" w:hAnsi="Twinkl Cursive Unlooped"/>
                <w:sz w:val="24"/>
                <w:szCs w:val="24"/>
                <w:lang w:val="en-US"/>
              </w:rPr>
              <w:t xml:space="preserve"> </w:t>
            </w:r>
          </w:p>
        </w:tc>
      </w:tr>
      <w:tr w:rsidR="006C6FFE" w:rsidRPr="00EB725B" w14:paraId="773B3CCB" w14:textId="77777777" w:rsidTr="006C6FFE">
        <w:tc>
          <w:tcPr>
            <w:tcW w:w="6974" w:type="dxa"/>
          </w:tcPr>
          <w:p w14:paraId="5AA3CE81" w14:textId="563E9B73" w:rsidR="006C6FFE"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Texts to be used to support learning: </w:t>
            </w:r>
          </w:p>
          <w:p w14:paraId="3ADE5BC7" w14:textId="77777777" w:rsidR="006044EC" w:rsidRDefault="006044EC" w:rsidP="006C6FFE">
            <w:pPr>
              <w:rPr>
                <w:rFonts w:ascii="Twinkl Cursive Unlooped" w:hAnsi="Twinkl Cursive Unlooped"/>
                <w:b/>
                <w:sz w:val="24"/>
                <w:szCs w:val="24"/>
                <w:lang w:val="en-US"/>
              </w:rPr>
            </w:pPr>
          </w:p>
          <w:p w14:paraId="5634418B" w14:textId="6772146E" w:rsidR="006C6FFE" w:rsidRPr="00EB725B" w:rsidRDefault="006C6FFE" w:rsidP="006C6FFE">
            <w:pPr>
              <w:rPr>
                <w:rFonts w:ascii="Twinkl Cursive Unlooped" w:hAnsi="Twinkl Cursive Unlooped"/>
                <w:sz w:val="24"/>
                <w:szCs w:val="24"/>
                <w:lang w:val="en-US"/>
              </w:rPr>
            </w:pPr>
            <w:r w:rsidRPr="00EB725B">
              <w:rPr>
                <w:rFonts w:ascii="Twinkl Cursive Unlooped" w:hAnsi="Twinkl Cursive Unlooped"/>
                <w:sz w:val="24"/>
                <w:szCs w:val="24"/>
                <w:lang w:val="en-US"/>
              </w:rPr>
              <w:t>Model texts as provided by literacy s</w:t>
            </w:r>
            <w:r w:rsidR="006044EC">
              <w:rPr>
                <w:rFonts w:ascii="Twinkl Cursive Unlooped" w:hAnsi="Twinkl Cursive Unlooped"/>
                <w:sz w:val="24"/>
                <w:szCs w:val="24"/>
                <w:lang w:val="en-US"/>
              </w:rPr>
              <w:t>hed (setting description, non-</w:t>
            </w:r>
            <w:proofErr w:type="spellStart"/>
            <w:r w:rsidR="006044EC">
              <w:rPr>
                <w:rFonts w:ascii="Twinkl Cursive Unlooped" w:hAnsi="Twinkl Cursive Unlooped"/>
                <w:sz w:val="24"/>
                <w:szCs w:val="24"/>
                <w:lang w:val="en-US"/>
              </w:rPr>
              <w:t>chron</w:t>
            </w:r>
            <w:proofErr w:type="spellEnd"/>
            <w:r w:rsidR="006044EC">
              <w:rPr>
                <w:rFonts w:ascii="Twinkl Cursive Unlooped" w:hAnsi="Twinkl Cursive Unlooped"/>
                <w:sz w:val="24"/>
                <w:szCs w:val="24"/>
                <w:lang w:val="en-US"/>
              </w:rPr>
              <w:t xml:space="preserve"> reports</w:t>
            </w:r>
            <w:r w:rsidRPr="00EB725B">
              <w:rPr>
                <w:rFonts w:ascii="Twinkl Cursive Unlooped" w:hAnsi="Twinkl Cursive Unlooped"/>
                <w:sz w:val="24"/>
                <w:szCs w:val="24"/>
                <w:lang w:val="en-US"/>
              </w:rPr>
              <w:t>)</w:t>
            </w:r>
          </w:p>
          <w:p w14:paraId="2DC34365" w14:textId="77777777" w:rsidR="006C6FFE" w:rsidRPr="00EB725B" w:rsidRDefault="006C6FFE" w:rsidP="006C6FFE">
            <w:pPr>
              <w:rPr>
                <w:rFonts w:ascii="Twinkl Cursive Unlooped" w:hAnsi="Twinkl Cursive Unlooped"/>
                <w:b/>
                <w:sz w:val="24"/>
                <w:szCs w:val="24"/>
                <w:lang w:val="en-US"/>
              </w:rPr>
            </w:pPr>
          </w:p>
        </w:tc>
        <w:tc>
          <w:tcPr>
            <w:tcW w:w="6974" w:type="dxa"/>
          </w:tcPr>
          <w:p w14:paraId="36FD41A0" w14:textId="77777777"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Vocabulary objectives: </w:t>
            </w:r>
          </w:p>
          <w:p w14:paraId="2CCB58FD" w14:textId="05D370C0" w:rsidR="006C6FFE" w:rsidRPr="00EB725B" w:rsidRDefault="006C6FFE" w:rsidP="006C6FFE">
            <w:pPr>
              <w:rPr>
                <w:rFonts w:ascii="Twinkl Cursive Unlooped" w:hAnsi="Twinkl Cursive Unlooped"/>
                <w:sz w:val="24"/>
                <w:szCs w:val="24"/>
                <w:lang w:val="en-US"/>
              </w:rPr>
            </w:pPr>
          </w:p>
          <w:p w14:paraId="1021AECA" w14:textId="4416531B" w:rsidR="006C6FFE" w:rsidRPr="00EB725B" w:rsidRDefault="00F43714" w:rsidP="006C6FFE">
            <w:pPr>
              <w:rPr>
                <w:rFonts w:ascii="Twinkl Cursive Unlooped" w:hAnsi="Twinkl Cursive Unlooped"/>
                <w:sz w:val="24"/>
                <w:szCs w:val="24"/>
                <w:lang w:val="en-US"/>
              </w:rPr>
            </w:pPr>
            <w:proofErr w:type="spellStart"/>
            <w:r>
              <w:rPr>
                <w:rFonts w:ascii="Twinkl Cursive Unlooped" w:hAnsi="Twinkl Cursive Unlooped"/>
                <w:sz w:val="24"/>
                <w:szCs w:val="24"/>
                <w:lang w:val="en-US"/>
              </w:rPr>
              <w:t>Uplevel</w:t>
            </w:r>
            <w:proofErr w:type="spellEnd"/>
            <w:r>
              <w:rPr>
                <w:rFonts w:ascii="Twinkl Cursive Unlooped" w:hAnsi="Twinkl Cursive Unlooped"/>
                <w:sz w:val="24"/>
                <w:szCs w:val="24"/>
                <w:lang w:val="en-US"/>
              </w:rPr>
              <w:t xml:space="preserve"> basic vocabulary to more effecti</w:t>
            </w:r>
            <w:r w:rsidR="006044EC">
              <w:rPr>
                <w:rFonts w:ascii="Twinkl Cursive Unlooped" w:hAnsi="Twinkl Cursive Unlooped"/>
                <w:sz w:val="24"/>
                <w:szCs w:val="24"/>
                <w:lang w:val="en-US"/>
              </w:rPr>
              <w:t>ve choices by generating a vocab bank</w:t>
            </w:r>
            <w:r>
              <w:rPr>
                <w:rFonts w:ascii="Twinkl Cursive Unlooped" w:hAnsi="Twinkl Cursive Unlooped"/>
                <w:sz w:val="24"/>
                <w:szCs w:val="24"/>
                <w:lang w:val="en-US"/>
              </w:rPr>
              <w:t xml:space="preserve"> (synonym sheets and word hippo)</w:t>
            </w:r>
          </w:p>
        </w:tc>
      </w:tr>
      <w:tr w:rsidR="006C6FFE" w:rsidRPr="00EB725B" w14:paraId="6CA761A3" w14:textId="77777777" w:rsidTr="006C6FFE">
        <w:tc>
          <w:tcPr>
            <w:tcW w:w="6974" w:type="dxa"/>
          </w:tcPr>
          <w:p w14:paraId="3698278A" w14:textId="77777777"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Reading objectives:</w:t>
            </w:r>
          </w:p>
          <w:p w14:paraId="3BB74B9D" w14:textId="4462B55A" w:rsidR="006C6FFE" w:rsidRPr="00EB725B" w:rsidRDefault="006C6FFE" w:rsidP="006C6FFE">
            <w:pPr>
              <w:rPr>
                <w:rFonts w:ascii="Twinkl Cursive Unlooped" w:hAnsi="Twinkl Cursive Unlooped"/>
                <w:sz w:val="24"/>
                <w:szCs w:val="24"/>
                <w:lang w:val="en-US"/>
              </w:rPr>
            </w:pPr>
            <w:r w:rsidRPr="00EB725B">
              <w:rPr>
                <w:rFonts w:ascii="Twinkl Cursive Unlooped" w:hAnsi="Twinkl Cursive Unlooped"/>
                <w:sz w:val="24"/>
                <w:szCs w:val="24"/>
                <w:lang w:val="en-US"/>
              </w:rPr>
              <w:t>Use re</w:t>
            </w:r>
            <w:r w:rsidR="004D7E82">
              <w:rPr>
                <w:rFonts w:ascii="Twinkl Cursive Unlooped" w:hAnsi="Twinkl Cursive Unlooped"/>
                <w:sz w:val="24"/>
                <w:szCs w:val="24"/>
                <w:lang w:val="en-US"/>
              </w:rPr>
              <w:t xml:space="preserve">ading VIPERS to gain a greater understanding of the </w:t>
            </w:r>
            <w:r w:rsidR="00F8551A">
              <w:rPr>
                <w:rFonts w:ascii="Twinkl Cursive Unlooped" w:hAnsi="Twinkl Cursive Unlooped"/>
                <w:sz w:val="24"/>
                <w:szCs w:val="24"/>
                <w:lang w:val="en-US"/>
              </w:rPr>
              <w:t>subject</w:t>
            </w:r>
          </w:p>
          <w:p w14:paraId="01DC8EF2" w14:textId="77777777" w:rsidR="006C6FFE" w:rsidRPr="00EB725B" w:rsidRDefault="006C6FFE" w:rsidP="006C6FFE">
            <w:pPr>
              <w:rPr>
                <w:rFonts w:ascii="Twinkl Cursive Unlooped" w:hAnsi="Twinkl Cursive Unlooped"/>
                <w:b/>
                <w:sz w:val="24"/>
                <w:szCs w:val="24"/>
                <w:lang w:val="en-US"/>
              </w:rPr>
            </w:pPr>
          </w:p>
        </w:tc>
        <w:tc>
          <w:tcPr>
            <w:tcW w:w="6974" w:type="dxa"/>
          </w:tcPr>
          <w:p w14:paraId="05648347" w14:textId="77777777"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SPAG objectives: </w:t>
            </w:r>
          </w:p>
          <w:p w14:paraId="7F39EF89" w14:textId="6B14B2FA" w:rsidR="006C6FFE" w:rsidRPr="0030469B" w:rsidRDefault="00F8551A" w:rsidP="00F8551A">
            <w:pPr>
              <w:rPr>
                <w:rFonts w:ascii="Twinkl Cursive Unlooped" w:hAnsi="Twinkl Cursive Unlooped"/>
                <w:sz w:val="24"/>
                <w:szCs w:val="24"/>
                <w:lang w:val="en-US"/>
              </w:rPr>
            </w:pPr>
            <w:r>
              <w:rPr>
                <w:rFonts w:ascii="Twinkl Cursive Unlooped" w:hAnsi="Twinkl Cursive Unlooped"/>
                <w:sz w:val="24"/>
                <w:szCs w:val="24"/>
                <w:lang w:val="en-US"/>
              </w:rPr>
              <w:t>Present tense, pronouns, subject specific vocab (science)</w:t>
            </w:r>
          </w:p>
        </w:tc>
      </w:tr>
      <w:tr w:rsidR="006C6FFE" w:rsidRPr="00EB725B" w14:paraId="3C60DF14" w14:textId="77777777" w:rsidTr="006C6FFE">
        <w:tc>
          <w:tcPr>
            <w:tcW w:w="6974" w:type="dxa"/>
          </w:tcPr>
          <w:p w14:paraId="6C59A89E" w14:textId="77777777" w:rsidR="00EB725B" w:rsidRPr="00EB725B" w:rsidRDefault="00EB725B"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Text Objectives: </w:t>
            </w:r>
          </w:p>
          <w:p w14:paraId="46A69FB9" w14:textId="343C5B34" w:rsidR="00EB725B" w:rsidRPr="00EB725B" w:rsidRDefault="00EB725B" w:rsidP="006C6FFE">
            <w:pPr>
              <w:rPr>
                <w:rFonts w:ascii="Twinkl Cursive Unlooped" w:hAnsi="Twinkl Cursive Unlooped"/>
                <w:sz w:val="24"/>
                <w:szCs w:val="24"/>
                <w:lang w:val="en-US"/>
              </w:rPr>
            </w:pPr>
          </w:p>
          <w:p w14:paraId="014A4C76" w14:textId="7CBD0DD4" w:rsidR="006C6FFE" w:rsidRPr="00EB725B" w:rsidRDefault="004D7E82" w:rsidP="006C6FFE">
            <w:pPr>
              <w:rPr>
                <w:rFonts w:ascii="Twinkl Cursive Unlooped" w:hAnsi="Twinkl Cursive Unlooped"/>
                <w:sz w:val="24"/>
                <w:szCs w:val="24"/>
                <w:lang w:val="en-US"/>
              </w:rPr>
            </w:pPr>
            <w:r>
              <w:rPr>
                <w:rFonts w:ascii="Twinkl Cursive Unlooped" w:hAnsi="Twinkl Cursive Unlooped"/>
                <w:sz w:val="24"/>
                <w:szCs w:val="24"/>
                <w:lang w:val="en-US"/>
              </w:rPr>
              <w:t>Identify features of a non-chronological report</w:t>
            </w:r>
            <w:r w:rsidR="00EB725B" w:rsidRPr="00EB725B">
              <w:rPr>
                <w:rFonts w:ascii="Twinkl Cursive Unlooped" w:hAnsi="Twinkl Cursive Unlooped"/>
                <w:sz w:val="24"/>
                <w:szCs w:val="24"/>
                <w:lang w:val="en-US"/>
              </w:rPr>
              <w:t xml:space="preserve">. </w:t>
            </w:r>
            <w:r w:rsidR="006C6FFE" w:rsidRPr="00EB725B">
              <w:rPr>
                <w:rFonts w:ascii="Twinkl Cursive Unlooped" w:hAnsi="Twinkl Cursive Unlooped"/>
                <w:sz w:val="24"/>
                <w:szCs w:val="24"/>
                <w:lang w:val="en-US"/>
              </w:rPr>
              <w:t xml:space="preserve"> </w:t>
            </w:r>
          </w:p>
          <w:p w14:paraId="1A63EC96" w14:textId="57342A36" w:rsidR="00EB725B" w:rsidRDefault="00F8551A" w:rsidP="006C6FFE">
            <w:pPr>
              <w:rPr>
                <w:rFonts w:ascii="Twinkl Cursive Unlooped" w:hAnsi="Twinkl Cursive Unlooped"/>
                <w:sz w:val="24"/>
                <w:szCs w:val="24"/>
                <w:lang w:val="en-US"/>
              </w:rPr>
            </w:pPr>
            <w:r>
              <w:rPr>
                <w:rFonts w:ascii="Twinkl Cursive Unlooped" w:hAnsi="Twinkl Cursive Unlooped"/>
                <w:sz w:val="24"/>
                <w:szCs w:val="24"/>
                <w:lang w:val="en-US"/>
              </w:rPr>
              <w:lastRenderedPageBreak/>
              <w:t>Links to geography work on volcanoes</w:t>
            </w:r>
          </w:p>
          <w:p w14:paraId="07444704" w14:textId="558608D8" w:rsidR="00F8551A" w:rsidRDefault="00F8551A" w:rsidP="006C6FFE">
            <w:pPr>
              <w:rPr>
                <w:rFonts w:ascii="Twinkl Cursive Unlooped" w:hAnsi="Twinkl Cursive Unlooped"/>
                <w:sz w:val="24"/>
                <w:szCs w:val="24"/>
                <w:lang w:val="en-US"/>
              </w:rPr>
            </w:pPr>
            <w:r>
              <w:rPr>
                <w:rFonts w:ascii="Twinkl Cursive Unlooped" w:hAnsi="Twinkl Cursive Unlooped"/>
                <w:sz w:val="24"/>
                <w:szCs w:val="24"/>
                <w:lang w:val="en-US"/>
              </w:rPr>
              <w:t>Identify and use pronouns</w:t>
            </w:r>
          </w:p>
          <w:p w14:paraId="120E3BCF" w14:textId="53E3D1DF" w:rsidR="00F8551A" w:rsidRDefault="00F8551A" w:rsidP="006C6FFE">
            <w:pPr>
              <w:rPr>
                <w:rFonts w:ascii="Twinkl Cursive Unlooped" w:hAnsi="Twinkl Cursive Unlooped"/>
                <w:sz w:val="24"/>
                <w:szCs w:val="24"/>
                <w:lang w:val="en-US"/>
              </w:rPr>
            </w:pPr>
            <w:r>
              <w:rPr>
                <w:rFonts w:ascii="Twinkl Cursive Unlooped" w:hAnsi="Twinkl Cursive Unlooped"/>
                <w:sz w:val="24"/>
                <w:szCs w:val="24"/>
                <w:lang w:val="en-US"/>
              </w:rPr>
              <w:t>Write in the present tense</w:t>
            </w:r>
          </w:p>
          <w:p w14:paraId="65F73419" w14:textId="423966A1" w:rsidR="00F8551A" w:rsidRPr="00EB725B" w:rsidRDefault="00F8551A" w:rsidP="006C6FFE">
            <w:pPr>
              <w:rPr>
                <w:rFonts w:ascii="Twinkl Cursive Unlooped" w:hAnsi="Twinkl Cursive Unlooped"/>
                <w:sz w:val="24"/>
                <w:szCs w:val="24"/>
                <w:lang w:val="en-US"/>
              </w:rPr>
            </w:pPr>
            <w:r>
              <w:rPr>
                <w:rFonts w:ascii="Twinkl Cursive Unlooped" w:hAnsi="Twinkl Cursive Unlooped"/>
                <w:sz w:val="24"/>
                <w:szCs w:val="24"/>
                <w:lang w:val="en-US"/>
              </w:rPr>
              <w:t>Writing in paragraphs</w:t>
            </w:r>
          </w:p>
          <w:p w14:paraId="0678064C" w14:textId="77777777" w:rsidR="006C6FFE" w:rsidRPr="00EB725B" w:rsidRDefault="006C6FFE" w:rsidP="006C6FFE">
            <w:pPr>
              <w:rPr>
                <w:rFonts w:ascii="Twinkl Cursive Unlooped" w:hAnsi="Twinkl Cursive Unlooped"/>
                <w:sz w:val="24"/>
                <w:szCs w:val="24"/>
                <w:lang w:val="en-US"/>
              </w:rPr>
            </w:pPr>
          </w:p>
          <w:p w14:paraId="45963B62" w14:textId="77777777" w:rsidR="006C6FFE" w:rsidRPr="00EB725B" w:rsidRDefault="006C6FFE" w:rsidP="006C6FFE">
            <w:pPr>
              <w:rPr>
                <w:rFonts w:ascii="Twinkl Cursive Unlooped" w:hAnsi="Twinkl Cursive Unlooped"/>
                <w:b/>
                <w:sz w:val="24"/>
                <w:szCs w:val="24"/>
                <w:lang w:val="en-US"/>
              </w:rPr>
            </w:pPr>
          </w:p>
          <w:p w14:paraId="2F70EF6A" w14:textId="77777777" w:rsidR="006C6FFE" w:rsidRPr="00EB725B" w:rsidRDefault="006C6FFE" w:rsidP="006C6FFE">
            <w:pPr>
              <w:rPr>
                <w:rFonts w:ascii="Twinkl Cursive Unlooped" w:hAnsi="Twinkl Cursive Unlooped"/>
                <w:b/>
                <w:sz w:val="24"/>
                <w:szCs w:val="24"/>
                <w:lang w:val="en-US"/>
              </w:rPr>
            </w:pPr>
          </w:p>
        </w:tc>
        <w:tc>
          <w:tcPr>
            <w:tcW w:w="6974" w:type="dxa"/>
          </w:tcPr>
          <w:p w14:paraId="466C9236" w14:textId="0EFE2D13" w:rsidR="004D7E82" w:rsidRPr="00F8551A" w:rsidRDefault="00913A65" w:rsidP="00EB725B">
            <w:pPr>
              <w:rPr>
                <w:rFonts w:ascii="Twinkl Cursive Unlooped" w:hAnsi="Twinkl Cursive Unlooped"/>
                <w:b/>
                <w:sz w:val="24"/>
                <w:szCs w:val="24"/>
                <w:lang w:val="en-US"/>
              </w:rPr>
            </w:pPr>
            <w:r>
              <w:rPr>
                <w:rFonts w:ascii="Twinkl Cursive Unlooped" w:hAnsi="Twinkl Cursive Unlooped"/>
                <w:b/>
                <w:sz w:val="24"/>
                <w:szCs w:val="24"/>
                <w:lang w:val="en-US"/>
              </w:rPr>
              <w:lastRenderedPageBreak/>
              <w:t xml:space="preserve">Written Outcomes/Extended writing opportunities: </w:t>
            </w:r>
          </w:p>
          <w:p w14:paraId="51156217" w14:textId="591021D7" w:rsidR="00EB725B" w:rsidRPr="00EB725B" w:rsidRDefault="004D7E82" w:rsidP="00EB725B">
            <w:pPr>
              <w:rPr>
                <w:rFonts w:ascii="Twinkl Cursive Unlooped" w:hAnsi="Twinkl Cursive Unlooped"/>
                <w:sz w:val="24"/>
                <w:szCs w:val="24"/>
                <w:lang w:val="en-US"/>
              </w:rPr>
            </w:pPr>
            <w:r>
              <w:rPr>
                <w:rFonts w:ascii="Twinkl Cursive Unlooped" w:hAnsi="Twinkl Cursive Unlooped"/>
                <w:sz w:val="24"/>
                <w:szCs w:val="24"/>
                <w:lang w:val="en-US"/>
              </w:rPr>
              <w:t>Non-chronological report</w:t>
            </w:r>
            <w:r w:rsidR="00EB725B" w:rsidRPr="00EB725B">
              <w:rPr>
                <w:rFonts w:ascii="Twinkl Cursive Unlooped" w:hAnsi="Twinkl Cursive Unlooped"/>
                <w:sz w:val="24"/>
                <w:szCs w:val="24"/>
                <w:lang w:val="en-US"/>
              </w:rPr>
              <w:t xml:space="preserve"> </w:t>
            </w:r>
          </w:p>
        </w:tc>
      </w:tr>
    </w:tbl>
    <w:p w14:paraId="6B5AD881" w14:textId="77777777" w:rsidR="006C6FFE" w:rsidRPr="006C6FFE" w:rsidRDefault="006C6FFE" w:rsidP="006C6FFE">
      <w:pPr>
        <w:jc w:val="center"/>
        <w:rPr>
          <w:b/>
          <w:lang w:val="en-US"/>
        </w:rPr>
      </w:pPr>
    </w:p>
    <w:sectPr w:rsidR="006C6FFE" w:rsidRPr="006C6FFE" w:rsidSect="006C6F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246D8C"/>
    <w:rsid w:val="0030469B"/>
    <w:rsid w:val="00322EC8"/>
    <w:rsid w:val="00393EDB"/>
    <w:rsid w:val="0041540A"/>
    <w:rsid w:val="00471334"/>
    <w:rsid w:val="004D7E82"/>
    <w:rsid w:val="006044EC"/>
    <w:rsid w:val="006C6FFE"/>
    <w:rsid w:val="00785D74"/>
    <w:rsid w:val="007F53A7"/>
    <w:rsid w:val="00913A65"/>
    <w:rsid w:val="009B5632"/>
    <w:rsid w:val="00AC13D1"/>
    <w:rsid w:val="00EB725B"/>
    <w:rsid w:val="00F43714"/>
    <w:rsid w:val="00F85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457C8"/>
  <w15:chartTrackingRefBased/>
  <w15:docId w15:val="{9E2E31EB-A634-4471-85BA-EECBC77B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Props1.xml><?xml version="1.0" encoding="utf-8"?>
<ds:datastoreItem xmlns:ds="http://schemas.openxmlformats.org/officeDocument/2006/customXml" ds:itemID="{E6F007FE-E1C8-4B90-9660-9B30479E2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EF7BBE-CE4F-4F67-85BD-4B2214B391FA}">
  <ds:schemaRefs>
    <ds:schemaRef ds:uri="http://schemas.microsoft.com/sharepoint/v3/contenttype/forms"/>
  </ds:schemaRefs>
</ds:datastoreItem>
</file>

<file path=customXml/itemProps3.xml><?xml version="1.0" encoding="utf-8"?>
<ds:datastoreItem xmlns:ds="http://schemas.openxmlformats.org/officeDocument/2006/customXml" ds:itemID="{9280A78A-0F8D-4334-93C4-E376265AFD8F}">
  <ds:schemaRefs>
    <ds:schemaRef ds:uri="http://schemas.openxmlformats.org/package/2006/metadata/core-properties"/>
    <ds:schemaRef ds:uri="http://purl.org/dc/elements/1.1/"/>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dcmitype/"/>
    <ds:schemaRef ds:uri="93034fdc-0738-42e2-9cef-6d38caa9a09e"/>
    <ds:schemaRef ds:uri="00541536-5404-45be-9086-34acbd45663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2022-06-13T12:00:00Z</dcterms:created>
  <dcterms:modified xsi:type="dcterms:W3CDTF">2022-06-13T12:00:00Z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