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1413" w:rsidRPr="00E91413" w:rsidRDefault="00E91413" w:rsidP="00E91413">
      <w:pPr>
        <w:jc w:val="center"/>
        <w:rPr>
          <w:b/>
          <w:u w:val="single"/>
        </w:rPr>
      </w:pPr>
      <w:proofErr w:type="spellStart"/>
      <w:r w:rsidRPr="00E91413">
        <w:rPr>
          <w:b/>
          <w:u w:val="single"/>
        </w:rPr>
        <w:t>Trentside</w:t>
      </w:r>
      <w:proofErr w:type="spellEnd"/>
      <w:r w:rsidRPr="00E91413">
        <w:rPr>
          <w:b/>
          <w:u w:val="single"/>
        </w:rPr>
        <w:t xml:space="preserve"> Federation Implementation and Impact Statement</w:t>
      </w:r>
    </w:p>
    <w:p w:rsidR="00E91413" w:rsidRDefault="00E91413" w:rsidP="00E91413">
      <w:r>
        <w:t xml:space="preserve">IMPLEMENTATION Throughout the </w:t>
      </w:r>
      <w:proofErr w:type="spellStart"/>
      <w:r>
        <w:t>Trentside</w:t>
      </w:r>
      <w:proofErr w:type="spellEnd"/>
      <w:r>
        <w:t xml:space="preserve"> Federation History is taught within a topic based curriculum where history specific knowledge and skills are interwoven appropriately. In Foundation Stage history is taught in the context of the children’s lifetime and own experiences within. In Key Stage 1 and 2, as we have single and mixed age classes, each individual school has developed their own </w:t>
      </w:r>
      <w:r>
        <w:t xml:space="preserve">curriculum plan. Where possible, </w:t>
      </w:r>
      <w:r>
        <w:t>topics alternate with Geography. History will be linked into some Geography topics, where appropriate, to develop children’s knowledge and understanding. It will also ensure all areas of the curriculum are covered in depth.</w:t>
      </w:r>
    </w:p>
    <w:p w:rsidR="00E91413" w:rsidRDefault="00E91413" w:rsidP="00E91413"/>
    <w:p w:rsidR="00E05DD7" w:rsidRDefault="00E91413" w:rsidP="00E91413">
      <w:bookmarkStart w:id="0" w:name="_GoBack"/>
      <w:bookmarkEnd w:id="0"/>
      <w:r>
        <w:t xml:space="preserve"> IMPACT Children’s knowledge and skills will develop progressively as they move through school, not only to enable them to meet the requirements of the National Curriculum but to prepare them to become competent historians in secondary education. Children will also have developed their historical knowledge and skills to a standard that will help them enquire, analyse and evaluate knowledge learnt and begin to understand the impact this has on the present they now live in, turning to the past to help them understand the present.</w:t>
      </w:r>
    </w:p>
    <w:sectPr w:rsidR="00E05D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413"/>
    <w:rsid w:val="00322EC8"/>
    <w:rsid w:val="00785D74"/>
    <w:rsid w:val="00E91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AE141"/>
  <w15:chartTrackingRefBased/>
  <w15:docId w15:val="{EE567842-516B-410C-8CAC-6B07E2F21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185</Words>
  <Characters>1057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White</dc:creator>
  <cp:keywords/>
  <dc:description/>
  <cp:lastModifiedBy>Mrs White</cp:lastModifiedBy>
  <cp:revision>1</cp:revision>
  <dcterms:created xsi:type="dcterms:W3CDTF">2022-06-27T11:50:00Z</dcterms:created>
  <dcterms:modified xsi:type="dcterms:W3CDTF">2022-06-27T11:57:00Z</dcterms:modified>
</cp:coreProperties>
</file>