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F1B" w:rsidRPr="006C0F09" w:rsidRDefault="00EB6536" w:rsidP="004827AE">
      <w:pPr>
        <w:jc w:val="center"/>
        <w:rPr>
          <w:rFonts w:ascii="Century Gothic" w:hAnsi="Century Gothic"/>
          <w:b/>
          <w:sz w:val="18"/>
          <w:u w:val="single"/>
          <w:lang w:val="en-US"/>
        </w:rPr>
      </w:pPr>
      <w:r w:rsidRPr="006C0F09">
        <w:rPr>
          <w:rFonts w:ascii="Century Gothic" w:hAnsi="Century Gothic"/>
          <w:b/>
          <w:sz w:val="18"/>
          <w:u w:val="single"/>
          <w:lang w:val="en-US"/>
        </w:rPr>
        <w:t>Haxey C of E</w:t>
      </w:r>
      <w:r w:rsidR="004827AE" w:rsidRPr="006C0F09">
        <w:rPr>
          <w:rFonts w:ascii="Century Gothic" w:hAnsi="Century Gothic"/>
          <w:b/>
          <w:sz w:val="18"/>
          <w:u w:val="single"/>
          <w:lang w:val="en-US"/>
        </w:rPr>
        <w:t xml:space="preserve"> Primary School</w:t>
      </w:r>
    </w:p>
    <w:p w:rsidR="004827AE" w:rsidRPr="006C0F09" w:rsidRDefault="004827AE" w:rsidP="004827AE">
      <w:pPr>
        <w:jc w:val="center"/>
        <w:rPr>
          <w:rFonts w:ascii="Century Gothic" w:hAnsi="Century Gothic"/>
          <w:b/>
          <w:sz w:val="18"/>
          <w:u w:val="single"/>
          <w:lang w:val="en-US"/>
        </w:rPr>
      </w:pPr>
      <w:r w:rsidRPr="006C0F09">
        <w:rPr>
          <w:rFonts w:ascii="Century Gothic" w:hAnsi="Century Gothic"/>
          <w:b/>
          <w:sz w:val="18"/>
          <w:u w:val="single"/>
          <w:lang w:val="en-US"/>
        </w:rPr>
        <w:t>Art and Design: Progression of Knowledge and Skills Document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4677"/>
        <w:gridCol w:w="4395"/>
        <w:gridCol w:w="3514"/>
      </w:tblGrid>
      <w:tr w:rsidR="006C0F09" w:rsidRPr="006C0F09" w:rsidTr="00EB6536">
        <w:tc>
          <w:tcPr>
            <w:tcW w:w="2802" w:type="dxa"/>
            <w:shd w:val="clear" w:color="auto" w:fill="E7E6E6" w:themeFill="background2"/>
          </w:tcPr>
          <w:p w:rsidR="004827AE" w:rsidRPr="006C0F09" w:rsidRDefault="004827AE" w:rsidP="00EB6536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EYFS (</w:t>
            </w:r>
            <w:r w:rsidR="00EB6536" w:rsidRPr="006C0F09">
              <w:rPr>
                <w:rFonts w:ascii="Century Gothic" w:hAnsi="Century Gothic"/>
                <w:b/>
                <w:sz w:val="18"/>
                <w:lang w:val="en-US"/>
              </w:rPr>
              <w:t>FS2)</w:t>
            </w:r>
          </w:p>
        </w:tc>
        <w:tc>
          <w:tcPr>
            <w:tcW w:w="4677" w:type="dxa"/>
            <w:shd w:val="clear" w:color="auto" w:fill="E7E6E6" w:themeFill="background2"/>
          </w:tcPr>
          <w:p w:rsidR="004827AE" w:rsidRPr="006C0F09" w:rsidRDefault="004827AE" w:rsidP="00EB6536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Milestone 1 (</w:t>
            </w:r>
            <w:r w:rsidR="00534B77" w:rsidRPr="006C0F09">
              <w:rPr>
                <w:rFonts w:ascii="Century Gothic" w:hAnsi="Century Gothic"/>
                <w:b/>
                <w:sz w:val="18"/>
                <w:lang w:val="en-US"/>
              </w:rPr>
              <w:t xml:space="preserve"> Years 1 and 2</w:t>
            </w: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)</w:t>
            </w:r>
          </w:p>
        </w:tc>
        <w:tc>
          <w:tcPr>
            <w:tcW w:w="4395" w:type="dxa"/>
            <w:shd w:val="clear" w:color="auto" w:fill="E7E6E6" w:themeFill="background2"/>
          </w:tcPr>
          <w:p w:rsidR="004827AE" w:rsidRPr="006C0F09" w:rsidRDefault="004827AE" w:rsidP="00EB6536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Milestone 2 (</w:t>
            </w:r>
            <w:r w:rsidR="00534B77" w:rsidRPr="006C0F09">
              <w:rPr>
                <w:rFonts w:ascii="Century Gothic" w:hAnsi="Century Gothic"/>
                <w:b/>
                <w:sz w:val="18"/>
                <w:lang w:val="en-US"/>
              </w:rPr>
              <w:t>Years 3 and 4</w:t>
            </w: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)</w:t>
            </w:r>
          </w:p>
        </w:tc>
        <w:tc>
          <w:tcPr>
            <w:tcW w:w="3514" w:type="dxa"/>
            <w:shd w:val="clear" w:color="auto" w:fill="E7E6E6" w:themeFill="background2"/>
          </w:tcPr>
          <w:p w:rsidR="004827AE" w:rsidRPr="006C0F09" w:rsidRDefault="004827AE" w:rsidP="00EB6536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Milestone 3 (</w:t>
            </w:r>
            <w:r w:rsidR="00534B77" w:rsidRPr="006C0F09">
              <w:rPr>
                <w:rFonts w:ascii="Century Gothic" w:hAnsi="Century Gothic"/>
                <w:b/>
                <w:sz w:val="18"/>
                <w:lang w:val="en-US"/>
              </w:rPr>
              <w:t>Years 5 and 6</w:t>
            </w: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)</w:t>
            </w:r>
          </w:p>
        </w:tc>
      </w:tr>
      <w:tr w:rsidR="006C0F09" w:rsidRPr="006C0F09" w:rsidTr="00EB6536">
        <w:tc>
          <w:tcPr>
            <w:tcW w:w="2802" w:type="dxa"/>
            <w:vMerge w:val="restart"/>
          </w:tcPr>
          <w:p w:rsidR="00590CC2" w:rsidRPr="006C0F09" w:rsidRDefault="00590CC2" w:rsidP="002D4525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Reception</w:t>
            </w:r>
          </w:p>
          <w:p w:rsidR="00590CC2" w:rsidRPr="006C0F09" w:rsidRDefault="00590CC2" w:rsidP="002D4525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EB6536" w:rsidP="002D4525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Physical Development</w:t>
            </w:r>
          </w:p>
          <w:p w:rsidR="00EB6536" w:rsidRPr="006C0F09" w:rsidRDefault="00EB6536" w:rsidP="00EB6536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Develop their small motor skills so that they can use a range of tools competently, safely and confidently.</w:t>
            </w:r>
          </w:p>
          <w:p w:rsidR="00EB6536" w:rsidRPr="006C0F09" w:rsidRDefault="00EB6536" w:rsidP="00EB6536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Use their core muscle strength to achieve a good posture when sitting on the floor.</w:t>
            </w:r>
          </w:p>
          <w:p w:rsidR="00EB6536" w:rsidRPr="006C0F09" w:rsidRDefault="00EB6536" w:rsidP="00EB6536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Develop overall body-strength, balance, coordination and agility.</w:t>
            </w:r>
          </w:p>
          <w:p w:rsidR="00EB6536" w:rsidRPr="006C0F09" w:rsidRDefault="00EB6536" w:rsidP="00EB6536">
            <w:pPr>
              <w:pStyle w:val="ListParagraph"/>
              <w:rPr>
                <w:rFonts w:ascii="Century Gothic" w:hAnsi="Century Gothic"/>
                <w:sz w:val="18"/>
                <w:lang w:val="en-US"/>
              </w:rPr>
            </w:pPr>
          </w:p>
          <w:p w:rsidR="00EB6536" w:rsidRPr="006C0F09" w:rsidRDefault="00EB6536" w:rsidP="00EB6536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Expressive Arts &amp; Design</w:t>
            </w:r>
          </w:p>
          <w:p w:rsidR="00EB6536" w:rsidRPr="006C0F09" w:rsidRDefault="00EB6536" w:rsidP="00EB6536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Explore, use and refine a variety of artistic effects to express their ideas and feelings.</w:t>
            </w:r>
          </w:p>
          <w:p w:rsidR="00EB6536" w:rsidRPr="006C0F09" w:rsidRDefault="00590CC2" w:rsidP="00EB6536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R</w:t>
            </w:r>
            <w:r w:rsidR="00EB6536" w:rsidRPr="006C0F09">
              <w:rPr>
                <w:rFonts w:ascii="Century Gothic" w:hAnsi="Century Gothic"/>
                <w:sz w:val="18"/>
                <w:lang w:val="en-US"/>
              </w:rPr>
              <w:t>eturn to and build on their previous learning, refining ideas and developing their ability to represent them.</w:t>
            </w:r>
          </w:p>
          <w:p w:rsidR="00EB6536" w:rsidRPr="006C0F09" w:rsidRDefault="00EB6536" w:rsidP="00EB6536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Create collaboratively, sharing ideas, resources and skills.</w:t>
            </w:r>
          </w:p>
          <w:p w:rsidR="00EB6536" w:rsidRPr="006C0F09" w:rsidRDefault="00EB6536" w:rsidP="00EB6536">
            <w:pPr>
              <w:rPr>
                <w:rFonts w:ascii="Century Gothic" w:hAnsi="Century Gothic"/>
                <w:sz w:val="18"/>
                <w:lang w:val="en-US"/>
              </w:rPr>
            </w:pPr>
          </w:p>
          <w:p w:rsidR="00EB6536" w:rsidRPr="006C0F09" w:rsidRDefault="00EB6536" w:rsidP="00EB6536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ELG</w:t>
            </w:r>
          </w:p>
          <w:p w:rsidR="00590CC2" w:rsidRPr="006C0F09" w:rsidRDefault="00590CC2" w:rsidP="00EB6536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EB6536" w:rsidRPr="006C0F09" w:rsidRDefault="00EB6536" w:rsidP="00EB6536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Physical Development – Fine Motor Skills</w:t>
            </w:r>
          </w:p>
          <w:p w:rsidR="00EB6536" w:rsidRPr="006C0F09" w:rsidRDefault="00EB6536" w:rsidP="00EB6536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lastRenderedPageBreak/>
              <w:t>Hold a pencil effectively in preparation for fluent writing – using the tripod grip in almost all cases.</w:t>
            </w:r>
          </w:p>
          <w:p w:rsidR="00EB6536" w:rsidRPr="006C0F09" w:rsidRDefault="00EB6536" w:rsidP="00EB6536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Use a range of tools, including scis</w:t>
            </w:r>
            <w:r w:rsidR="00590CC2" w:rsidRPr="006C0F09">
              <w:rPr>
                <w:rFonts w:ascii="Century Gothic" w:hAnsi="Century Gothic"/>
                <w:sz w:val="18"/>
                <w:lang w:val="en-US"/>
              </w:rPr>
              <w:t>s</w:t>
            </w:r>
            <w:r w:rsidRPr="006C0F09">
              <w:rPr>
                <w:rFonts w:ascii="Century Gothic" w:hAnsi="Century Gothic"/>
                <w:sz w:val="18"/>
                <w:lang w:val="en-US"/>
              </w:rPr>
              <w:t>ors, paintbrushes and cutlery.</w:t>
            </w:r>
          </w:p>
          <w:p w:rsidR="00EB6536" w:rsidRPr="006C0F09" w:rsidRDefault="00EB6536" w:rsidP="00EB6536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Begin to show accuracy and care when drawing.</w:t>
            </w:r>
          </w:p>
          <w:p w:rsidR="00EB6536" w:rsidRPr="006C0F09" w:rsidRDefault="00EB6536" w:rsidP="00EB6536">
            <w:pPr>
              <w:pStyle w:val="ListParagraph"/>
              <w:rPr>
                <w:rFonts w:ascii="Century Gothic" w:hAnsi="Century Gothic"/>
                <w:sz w:val="18"/>
                <w:lang w:val="en-US"/>
              </w:rPr>
            </w:pPr>
          </w:p>
          <w:p w:rsidR="00590CC2" w:rsidRPr="006C0F09" w:rsidRDefault="00590CC2" w:rsidP="00EB6536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Expressive Arts and Design – Creating with Materials</w:t>
            </w:r>
          </w:p>
          <w:p w:rsidR="00590CC2" w:rsidRPr="006C0F09" w:rsidRDefault="00590CC2" w:rsidP="00590CC2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 xml:space="preserve">Safely use and explore a variety of materials, tools and techniques, experimenting with </w:t>
            </w:r>
            <w:proofErr w:type="spellStart"/>
            <w:r w:rsidRPr="006C0F09">
              <w:rPr>
                <w:rFonts w:ascii="Century Gothic" w:hAnsi="Century Gothic"/>
                <w:sz w:val="18"/>
                <w:lang w:val="en-US"/>
              </w:rPr>
              <w:t>colour</w:t>
            </w:r>
            <w:proofErr w:type="spellEnd"/>
            <w:r w:rsidRPr="006C0F09">
              <w:rPr>
                <w:rFonts w:ascii="Century Gothic" w:hAnsi="Century Gothic"/>
                <w:sz w:val="18"/>
                <w:lang w:val="en-US"/>
              </w:rPr>
              <w:t>, design, texture, form and function.</w:t>
            </w:r>
          </w:p>
          <w:p w:rsidR="00590CC2" w:rsidRPr="006C0F09" w:rsidRDefault="00590CC2" w:rsidP="00590CC2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Share their creations, explaining the processes they have used.</w:t>
            </w:r>
          </w:p>
        </w:tc>
        <w:tc>
          <w:tcPr>
            <w:tcW w:w="4677" w:type="dxa"/>
          </w:tcPr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lastRenderedPageBreak/>
              <w:t>Develop Ideas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Respond to ideas and starting points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Explore ideas and collect visual information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Explore different methods and materials as ideas to develop</w:t>
            </w:r>
          </w:p>
        </w:tc>
        <w:tc>
          <w:tcPr>
            <w:tcW w:w="4395" w:type="dxa"/>
          </w:tcPr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Develop Ideas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Develop ideas from starting points throughout the curriculum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Collect information, sketches and resources</w:t>
            </w:r>
          </w:p>
          <w:p w:rsidR="002D4525" w:rsidRPr="006C0F09" w:rsidRDefault="002D4525" w:rsidP="0005595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Explore ideas in a variety of ways</w:t>
            </w:r>
          </w:p>
          <w:p w:rsidR="00055959" w:rsidRPr="006C0F09" w:rsidRDefault="00055959" w:rsidP="0005595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Adapt and refine ideas as they progress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Comment on artworks using visual language</w:t>
            </w:r>
          </w:p>
        </w:tc>
        <w:tc>
          <w:tcPr>
            <w:tcW w:w="3514" w:type="dxa"/>
          </w:tcPr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Develop Ideas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Develop and imaginatively extend ideas from starting points throughout the curriculum,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Collect information, sketches and resources and present ideas imaginatively in a sketchbook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Use the qualities of materials to enhance ideas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Spot the potential in unexpected results as work progresses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Comment on artworks with a fluent grasp of visual language</w:t>
            </w:r>
          </w:p>
        </w:tc>
      </w:tr>
      <w:tr w:rsidR="006C0F09" w:rsidRPr="006C0F09" w:rsidTr="00EB6536">
        <w:tc>
          <w:tcPr>
            <w:tcW w:w="2802" w:type="dxa"/>
            <w:vMerge/>
          </w:tcPr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</w:tc>
        <w:tc>
          <w:tcPr>
            <w:tcW w:w="4677" w:type="dxa"/>
          </w:tcPr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Master Techniques</w:t>
            </w: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FF00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FF0000"/>
                <w:sz w:val="18"/>
                <w:lang w:val="en-US"/>
              </w:rPr>
              <w:t>Painting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color w:val="FF00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>Use thick and thin brushes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color w:val="FF00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>Mix primary colours to make secondary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color w:val="FF00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>Add white to colours to make tints and black to colours to make tones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color w:val="FF00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 xml:space="preserve">Create </w:t>
            </w:r>
            <w:proofErr w:type="spellStart"/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>colour</w:t>
            </w:r>
            <w:proofErr w:type="spellEnd"/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 xml:space="preserve"> wheels</w:t>
            </w: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Pr="006C0F09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FF66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FF6600"/>
                <w:sz w:val="18"/>
                <w:lang w:val="en-US"/>
              </w:rPr>
              <w:lastRenderedPageBreak/>
              <w:t>Collage</w:t>
            </w:r>
          </w:p>
          <w:p w:rsidR="002D4525" w:rsidRPr="006C0F09" w:rsidRDefault="002D4525" w:rsidP="00FB4605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color w:val="FF66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6600"/>
                <w:sz w:val="18"/>
                <w:lang w:val="en-US"/>
              </w:rPr>
              <w:t xml:space="preserve">Use a combination of materials that are cut, torn and glued. </w:t>
            </w:r>
          </w:p>
          <w:p w:rsidR="002D4525" w:rsidRPr="006C0F09" w:rsidRDefault="002D4525" w:rsidP="00FB4605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color w:val="FF66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6600"/>
                <w:sz w:val="18"/>
                <w:lang w:val="en-US"/>
              </w:rPr>
              <w:t>Sort and arrange materials</w:t>
            </w:r>
          </w:p>
          <w:p w:rsidR="002D4525" w:rsidRPr="006C0F09" w:rsidRDefault="002D4525" w:rsidP="00FB4605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color w:val="FF66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6600"/>
                <w:sz w:val="18"/>
                <w:lang w:val="en-US"/>
              </w:rPr>
              <w:t>Mix materials to create texture</w:t>
            </w: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Pr="006C0F09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00B05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00B050"/>
                <w:sz w:val="18"/>
                <w:lang w:val="en-US"/>
              </w:rPr>
              <w:t>Sculpture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00B05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B050"/>
                <w:sz w:val="18"/>
                <w:lang w:val="en-US"/>
              </w:rPr>
              <w:t>Use a combination of shapes.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00B05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B050"/>
                <w:sz w:val="18"/>
                <w:lang w:val="en-US"/>
              </w:rPr>
              <w:t>Include lines and texture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00B05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B050"/>
                <w:sz w:val="18"/>
                <w:lang w:val="en-US"/>
              </w:rPr>
              <w:t xml:space="preserve">Use rolled up paper, straws, paper, card and clay as materials. 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00B05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B050"/>
                <w:sz w:val="18"/>
                <w:lang w:val="en-US"/>
              </w:rPr>
              <w:t xml:space="preserve">Use techniques such as rolling, cutting, </w:t>
            </w:r>
            <w:proofErr w:type="spellStart"/>
            <w:r w:rsidRPr="006C0F09">
              <w:rPr>
                <w:rFonts w:ascii="Century Gothic" w:hAnsi="Century Gothic"/>
                <w:color w:val="00B050"/>
                <w:sz w:val="18"/>
                <w:lang w:val="en-US"/>
              </w:rPr>
              <w:t>moulding</w:t>
            </w:r>
            <w:proofErr w:type="spellEnd"/>
            <w:r w:rsidRPr="006C0F09">
              <w:rPr>
                <w:rFonts w:ascii="Century Gothic" w:hAnsi="Century Gothic"/>
                <w:color w:val="00B050"/>
                <w:sz w:val="18"/>
                <w:lang w:val="en-US"/>
              </w:rPr>
              <w:t xml:space="preserve"> and carving. </w:t>
            </w: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00B050"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0070C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0070C0"/>
                <w:sz w:val="18"/>
                <w:lang w:val="en-US"/>
              </w:rPr>
              <w:t>Drawing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color w:val="0070C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70C0"/>
                <w:sz w:val="18"/>
                <w:lang w:val="en-US"/>
              </w:rPr>
              <w:t xml:space="preserve">Draw lines of different sizes and thickness. 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color w:val="0070C0"/>
                <w:sz w:val="18"/>
                <w:lang w:val="en-US"/>
              </w:rPr>
            </w:pPr>
            <w:proofErr w:type="spellStart"/>
            <w:r w:rsidRPr="006C0F09">
              <w:rPr>
                <w:rFonts w:ascii="Century Gothic" w:hAnsi="Century Gothic"/>
                <w:color w:val="0070C0"/>
                <w:sz w:val="18"/>
                <w:lang w:val="en-US"/>
              </w:rPr>
              <w:t>Colour</w:t>
            </w:r>
            <w:proofErr w:type="spellEnd"/>
            <w:r w:rsidRPr="006C0F09">
              <w:rPr>
                <w:rFonts w:ascii="Century Gothic" w:hAnsi="Century Gothic"/>
                <w:color w:val="0070C0"/>
                <w:sz w:val="18"/>
                <w:lang w:val="en-US"/>
              </w:rPr>
              <w:t xml:space="preserve"> (own word) neatly following the lines.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color w:val="0070C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70C0"/>
                <w:sz w:val="18"/>
                <w:lang w:val="en-US"/>
              </w:rPr>
              <w:t>Show pattern and texture by adding dots and lines.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color w:val="0070C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70C0"/>
                <w:sz w:val="18"/>
                <w:lang w:val="en-US"/>
              </w:rPr>
              <w:t xml:space="preserve">Show different tones by using </w:t>
            </w:r>
            <w:proofErr w:type="spellStart"/>
            <w:r w:rsidRPr="006C0F09">
              <w:rPr>
                <w:rFonts w:ascii="Century Gothic" w:hAnsi="Century Gothic"/>
                <w:color w:val="0070C0"/>
                <w:sz w:val="18"/>
                <w:lang w:val="en-US"/>
              </w:rPr>
              <w:t>coloured</w:t>
            </w:r>
            <w:proofErr w:type="spellEnd"/>
            <w:r w:rsidRPr="006C0F09">
              <w:rPr>
                <w:rFonts w:ascii="Century Gothic" w:hAnsi="Century Gothic"/>
                <w:color w:val="0070C0"/>
                <w:sz w:val="18"/>
                <w:lang w:val="en-US"/>
              </w:rPr>
              <w:t xml:space="preserve"> pencils. </w:t>
            </w: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Pr="006C0F09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7030A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7030A0"/>
                <w:sz w:val="18"/>
                <w:lang w:val="en-US"/>
              </w:rPr>
              <w:t>Printing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7030A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7030A0"/>
                <w:sz w:val="18"/>
                <w:lang w:val="en-US"/>
              </w:rPr>
              <w:t xml:space="preserve">Use repeating or overlapping shapes. 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7030A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7030A0"/>
                <w:sz w:val="18"/>
                <w:lang w:val="en-US"/>
              </w:rPr>
              <w:t>Mimic print from the environment (e.g. wallpapers)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7030A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7030A0"/>
                <w:sz w:val="18"/>
                <w:lang w:val="en-US"/>
              </w:rPr>
              <w:t xml:space="preserve">Use objects to create prints (e.g. fruit, vegetables or sponges). 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7030A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7030A0"/>
                <w:sz w:val="18"/>
                <w:lang w:val="en-US"/>
              </w:rPr>
              <w:t xml:space="preserve">Press, roll, rub and stamp to make prints. </w:t>
            </w:r>
          </w:p>
          <w:p w:rsidR="002D4525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Pr="006C0F09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FF00FF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FF00FF"/>
                <w:sz w:val="18"/>
                <w:lang w:val="en-US"/>
              </w:rPr>
              <w:t>Textiles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FF00FF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FF"/>
                <w:sz w:val="18"/>
                <w:lang w:val="en-US"/>
              </w:rPr>
              <w:t>Use weaving to create a pattern.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FF00FF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FF"/>
                <w:sz w:val="18"/>
                <w:lang w:val="en-US"/>
              </w:rPr>
              <w:t>Join materials using glue and/or a stitch.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FF00FF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FF"/>
                <w:sz w:val="18"/>
                <w:lang w:val="en-US"/>
              </w:rPr>
              <w:t>Use plaiting.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FF00FF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FF"/>
                <w:sz w:val="18"/>
                <w:lang w:val="en-US"/>
              </w:rPr>
              <w:t xml:space="preserve">Use dip-dye techniques. </w:t>
            </w: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Pr="006C0F09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bookmarkStart w:id="0" w:name="_GoBack"/>
            <w:bookmarkEnd w:id="0"/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808080" w:themeColor="background1" w:themeShade="8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808080" w:themeColor="background1" w:themeShade="80"/>
                <w:sz w:val="18"/>
                <w:lang w:val="en-US"/>
              </w:rPr>
              <w:t>Digital Media</w:t>
            </w:r>
          </w:p>
          <w:p w:rsidR="002D4525" w:rsidRPr="006C0F09" w:rsidRDefault="008A0878" w:rsidP="000E2F6C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808080" w:themeColor="background1" w:themeShade="80"/>
                <w:sz w:val="18"/>
                <w:lang w:val="en-US"/>
              </w:rPr>
              <w:t xml:space="preserve">Use a wide range of </w:t>
            </w:r>
            <w:proofErr w:type="gramStart"/>
            <w:r w:rsidRPr="006C0F09">
              <w:rPr>
                <w:rFonts w:ascii="Century Gothic" w:hAnsi="Century Gothic"/>
                <w:color w:val="808080" w:themeColor="background1" w:themeShade="80"/>
                <w:sz w:val="18"/>
                <w:lang w:val="en-US"/>
              </w:rPr>
              <w:t xml:space="preserve">tools </w:t>
            </w:r>
            <w:r w:rsidR="002D4525" w:rsidRPr="006C0F09">
              <w:rPr>
                <w:rFonts w:ascii="Century Gothic" w:hAnsi="Century Gothic"/>
                <w:color w:val="808080" w:themeColor="background1" w:themeShade="80"/>
                <w:sz w:val="18"/>
                <w:lang w:val="en-US"/>
              </w:rPr>
              <w:t xml:space="preserve"> to</w:t>
            </w:r>
            <w:proofErr w:type="gramEnd"/>
            <w:r w:rsidR="002D4525" w:rsidRPr="006C0F09">
              <w:rPr>
                <w:rFonts w:ascii="Century Gothic" w:hAnsi="Century Gothic"/>
                <w:color w:val="808080" w:themeColor="background1" w:themeShade="80"/>
                <w:sz w:val="18"/>
                <w:lang w:val="en-US"/>
              </w:rPr>
              <w:t xml:space="preserve"> create different textures, lines, tones, colours and shapes. </w:t>
            </w:r>
          </w:p>
        </w:tc>
        <w:tc>
          <w:tcPr>
            <w:tcW w:w="4395" w:type="dxa"/>
          </w:tcPr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lastRenderedPageBreak/>
              <w:t>Master Techniques</w:t>
            </w: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FF00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FF0000"/>
                <w:sz w:val="18"/>
                <w:lang w:val="en-US"/>
              </w:rPr>
              <w:t>Painting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color w:val="FF00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>Use a number of brush techniques using thick and thin brushes to produce shapes, textures, patterns and lines.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color w:val="FF00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>Mix colours effectively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color w:val="FF00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 xml:space="preserve">Use </w:t>
            </w:r>
            <w:proofErr w:type="spellStart"/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>watercolour</w:t>
            </w:r>
            <w:proofErr w:type="spellEnd"/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 xml:space="preserve"> paint to produce washes for backgrounds then add detail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color w:val="FF00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 xml:space="preserve">Experiment with creating mood with </w:t>
            </w:r>
            <w:proofErr w:type="spellStart"/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>colour</w:t>
            </w:r>
            <w:proofErr w:type="spellEnd"/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FF0000"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Pr="006C0F09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FF66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FF6600"/>
                <w:sz w:val="18"/>
                <w:lang w:val="en-US"/>
              </w:rPr>
              <w:lastRenderedPageBreak/>
              <w:t>Collage</w:t>
            </w:r>
          </w:p>
          <w:p w:rsidR="002D4525" w:rsidRPr="006C0F09" w:rsidRDefault="002D4525" w:rsidP="00FB4605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color w:val="FF66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6600"/>
                <w:sz w:val="18"/>
                <w:lang w:val="en-US"/>
              </w:rPr>
              <w:t>Select and arrange materials for a striking effect.</w:t>
            </w:r>
          </w:p>
          <w:p w:rsidR="002D4525" w:rsidRPr="006C0F09" w:rsidRDefault="002D4525" w:rsidP="00FB4605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color w:val="FF66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6600"/>
                <w:sz w:val="18"/>
                <w:lang w:val="en-US"/>
              </w:rPr>
              <w:t>Ensure work is precise.</w:t>
            </w:r>
          </w:p>
          <w:p w:rsidR="002D4525" w:rsidRPr="006C0F09" w:rsidRDefault="002D4525" w:rsidP="00FB4605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color w:val="FF66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6600"/>
                <w:sz w:val="18"/>
                <w:lang w:val="en-US"/>
              </w:rPr>
              <w:t xml:space="preserve">Use coiling, overlapping, tessellation, mosaic and montage. </w:t>
            </w: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Pr="006C0F09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00B05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00B050"/>
                <w:sz w:val="18"/>
                <w:lang w:val="en-US"/>
              </w:rPr>
              <w:t>Sculpture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b/>
                <w:color w:val="00B05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B050"/>
                <w:sz w:val="18"/>
                <w:lang w:val="en-US"/>
              </w:rPr>
              <w:t xml:space="preserve">Create and combine shapes to create recognizable forms (e.g. shapes made from nets or solid materials). 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b/>
                <w:color w:val="00B05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B050"/>
                <w:sz w:val="18"/>
                <w:lang w:val="en-US"/>
              </w:rPr>
              <w:t xml:space="preserve">Use clay and other </w:t>
            </w:r>
            <w:proofErr w:type="spellStart"/>
            <w:r w:rsidRPr="006C0F09">
              <w:rPr>
                <w:rFonts w:ascii="Century Gothic" w:hAnsi="Century Gothic"/>
                <w:color w:val="00B050"/>
                <w:sz w:val="18"/>
                <w:lang w:val="en-US"/>
              </w:rPr>
              <w:t>mouldable</w:t>
            </w:r>
            <w:proofErr w:type="spellEnd"/>
            <w:r w:rsidRPr="006C0F09">
              <w:rPr>
                <w:rFonts w:ascii="Century Gothic" w:hAnsi="Century Gothic"/>
                <w:color w:val="00B050"/>
                <w:sz w:val="18"/>
                <w:lang w:val="en-US"/>
              </w:rPr>
              <w:t xml:space="preserve"> materials.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b/>
                <w:color w:val="00B05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B050"/>
                <w:sz w:val="18"/>
                <w:lang w:val="en-US"/>
              </w:rPr>
              <w:t xml:space="preserve">Add materials to provide interesting detail. </w:t>
            </w:r>
          </w:p>
          <w:p w:rsidR="00055959" w:rsidRPr="006C0F09" w:rsidRDefault="00055959" w:rsidP="00055959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b/>
                <w:color w:val="00B05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B050"/>
                <w:sz w:val="18"/>
                <w:lang w:val="en-US"/>
              </w:rPr>
              <w:t>Include texture that conveys feelings, expression or movement.</w:t>
            </w:r>
          </w:p>
          <w:p w:rsidR="002D4525" w:rsidRPr="006C0F09" w:rsidRDefault="002D4525" w:rsidP="00055959">
            <w:pPr>
              <w:pStyle w:val="ListParagraph"/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0070C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0070C0"/>
                <w:sz w:val="18"/>
                <w:lang w:val="en-US"/>
              </w:rPr>
              <w:t>Drawing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color w:val="0070C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70C0"/>
                <w:sz w:val="18"/>
                <w:lang w:val="en-US"/>
              </w:rPr>
              <w:t xml:space="preserve">Use different harnesses of pencils to show line, tone and texture. 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color w:val="0070C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70C0"/>
                <w:sz w:val="18"/>
                <w:lang w:val="en-US"/>
              </w:rPr>
              <w:t xml:space="preserve">Annotate sketches to explain and elaborate ideas. 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color w:val="0070C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70C0"/>
                <w:sz w:val="18"/>
                <w:lang w:val="en-US"/>
              </w:rPr>
              <w:t>Sketch lightly (no need to use a rubber to correct mistakes)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color w:val="0070C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70C0"/>
                <w:sz w:val="18"/>
                <w:lang w:val="en-US"/>
              </w:rPr>
              <w:t>Use shading to show light and shadow.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color w:val="0070C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70C0"/>
                <w:sz w:val="18"/>
                <w:lang w:val="en-US"/>
              </w:rPr>
              <w:t>Use hatching and cross hatching to show tone and texture.</w:t>
            </w: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Pr="006C0F0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055959" w:rsidRDefault="00055959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Pr="006C0F09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7030A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7030A0"/>
                <w:sz w:val="18"/>
                <w:lang w:val="en-US"/>
              </w:rPr>
              <w:t>Printing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7030A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7030A0"/>
                <w:sz w:val="18"/>
                <w:lang w:val="en-US"/>
              </w:rPr>
              <w:t xml:space="preserve">Use layers of two or more colours. Replicate patterns observed in natural or build environments. 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7030A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7030A0"/>
                <w:sz w:val="18"/>
                <w:lang w:val="en-US"/>
              </w:rPr>
              <w:t>Make printing blocks (e.g. from coiled string glued to a block)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7030A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7030A0"/>
                <w:sz w:val="18"/>
                <w:lang w:val="en-US"/>
              </w:rPr>
              <w:t xml:space="preserve">Make precise repeating patterns. </w:t>
            </w:r>
          </w:p>
          <w:p w:rsidR="002D4525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Pr="006C0F09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FF00FF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FF00FF"/>
                <w:sz w:val="18"/>
                <w:lang w:val="en-US"/>
              </w:rPr>
              <w:t>Textiles</w:t>
            </w:r>
          </w:p>
          <w:p w:rsidR="002D4525" w:rsidRPr="006C0F09" w:rsidRDefault="002D4525" w:rsidP="000E2F6C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FF00FF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FF"/>
                <w:sz w:val="18"/>
                <w:lang w:val="en-US"/>
              </w:rPr>
              <w:t xml:space="preserve">Shape and stitch materials. </w:t>
            </w:r>
          </w:p>
          <w:p w:rsidR="002D4525" w:rsidRPr="006C0F09" w:rsidRDefault="002D4525" w:rsidP="000E2F6C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FF00FF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FF"/>
                <w:sz w:val="18"/>
                <w:lang w:val="en-US"/>
              </w:rPr>
              <w:t>Use basic cross stitch and back stitch.</w:t>
            </w:r>
          </w:p>
          <w:p w:rsidR="002D4525" w:rsidRPr="006C0F09" w:rsidRDefault="002D4525" w:rsidP="000E2F6C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FF00FF"/>
                <w:sz w:val="18"/>
                <w:lang w:val="en-US"/>
              </w:rPr>
            </w:pPr>
            <w:proofErr w:type="spellStart"/>
            <w:r w:rsidRPr="006C0F09">
              <w:rPr>
                <w:rFonts w:ascii="Century Gothic" w:hAnsi="Century Gothic"/>
                <w:color w:val="FF00FF"/>
                <w:sz w:val="18"/>
                <w:lang w:val="en-US"/>
              </w:rPr>
              <w:t>Colour</w:t>
            </w:r>
            <w:proofErr w:type="spellEnd"/>
            <w:r w:rsidRPr="006C0F09">
              <w:rPr>
                <w:rFonts w:ascii="Century Gothic" w:hAnsi="Century Gothic"/>
                <w:color w:val="FF00FF"/>
                <w:sz w:val="18"/>
                <w:lang w:val="en-US"/>
              </w:rPr>
              <w:t xml:space="preserve"> fabric.</w:t>
            </w:r>
          </w:p>
          <w:p w:rsidR="002D4525" w:rsidRPr="006C0F09" w:rsidRDefault="002D4525" w:rsidP="000E2F6C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FF00FF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FF"/>
                <w:sz w:val="18"/>
                <w:lang w:val="en-US"/>
              </w:rPr>
              <w:t>Create weavings.</w:t>
            </w:r>
          </w:p>
          <w:p w:rsidR="002D4525" w:rsidRPr="006C0F09" w:rsidRDefault="002D4525" w:rsidP="000E2F6C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FF00FF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FF"/>
                <w:sz w:val="18"/>
                <w:lang w:val="en-US"/>
              </w:rPr>
              <w:t xml:space="preserve">Quilt, pad and gather fabric. </w:t>
            </w:r>
          </w:p>
          <w:p w:rsidR="002D4525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Pr="006C0F09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808080" w:themeColor="background1" w:themeShade="8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808080" w:themeColor="background1" w:themeShade="80"/>
                <w:sz w:val="18"/>
                <w:lang w:val="en-US"/>
              </w:rPr>
              <w:t>Digital Media</w:t>
            </w:r>
          </w:p>
          <w:p w:rsidR="002D4525" w:rsidRPr="006C0F09" w:rsidRDefault="002D4525" w:rsidP="000E2F6C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808080" w:themeColor="background1" w:themeShade="80"/>
                <w:sz w:val="18"/>
                <w:lang w:val="en-US"/>
              </w:rPr>
              <w:t xml:space="preserve">Create images, video and sound recordings and explain why they were created. </w:t>
            </w:r>
          </w:p>
        </w:tc>
        <w:tc>
          <w:tcPr>
            <w:tcW w:w="3514" w:type="dxa"/>
          </w:tcPr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lastRenderedPageBreak/>
              <w:t>Master Techniques</w:t>
            </w: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FF00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FF0000"/>
                <w:sz w:val="18"/>
                <w:lang w:val="en-US"/>
              </w:rPr>
              <w:t>Painting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color w:val="FF00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 xml:space="preserve">Sketch (lightly) before painting to combine line and </w:t>
            </w:r>
            <w:proofErr w:type="spellStart"/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>colour</w:t>
            </w:r>
            <w:proofErr w:type="spellEnd"/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>.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color w:val="FF00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 xml:space="preserve">Create a </w:t>
            </w:r>
            <w:proofErr w:type="spellStart"/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>colour</w:t>
            </w:r>
            <w:proofErr w:type="spellEnd"/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 xml:space="preserve"> palette based upon colours observed in the natural or built world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color w:val="FF00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 xml:space="preserve">Use the qualities of </w:t>
            </w:r>
            <w:proofErr w:type="spellStart"/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>watercolour</w:t>
            </w:r>
            <w:proofErr w:type="spellEnd"/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 xml:space="preserve"> and acrylic paints to create visually interesting pieces.</w:t>
            </w:r>
          </w:p>
          <w:p w:rsidR="002D4525" w:rsidRPr="006C0F09" w:rsidRDefault="002D4525" w:rsidP="00FB4605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color w:val="FF00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 xml:space="preserve">Combine colours, tones and tints to enhance the mood of a piece </w:t>
            </w:r>
          </w:p>
          <w:p w:rsidR="002D4525" w:rsidRPr="006C0F09" w:rsidRDefault="002D4525" w:rsidP="00FB4605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color w:val="FF00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>Use brush techniques and the qualities of paint to create texture.</w:t>
            </w:r>
          </w:p>
          <w:p w:rsidR="002D4525" w:rsidRPr="006C0F09" w:rsidRDefault="002D4525" w:rsidP="004827A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color w:val="FF00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00"/>
                <w:sz w:val="18"/>
                <w:lang w:val="en-US"/>
              </w:rPr>
              <w:t xml:space="preserve">Develop a personal style of painting, drawing upon ideas from other artists. </w:t>
            </w:r>
          </w:p>
          <w:p w:rsidR="002D4525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Pr="006C0F09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FF66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FF6600"/>
                <w:sz w:val="18"/>
                <w:lang w:val="en-US"/>
              </w:rPr>
              <w:lastRenderedPageBreak/>
              <w:t>Collage</w:t>
            </w:r>
          </w:p>
          <w:p w:rsidR="002D4525" w:rsidRPr="006C0F09" w:rsidRDefault="002D4525" w:rsidP="00FB4605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FF66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6600"/>
                <w:sz w:val="18"/>
                <w:lang w:val="en-US"/>
              </w:rPr>
              <w:t>Mix textures (rough and smooth, plain and patterned)</w:t>
            </w:r>
          </w:p>
          <w:p w:rsidR="002D4525" w:rsidRPr="006C0F09" w:rsidRDefault="002D4525" w:rsidP="00FB4605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FF66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6600"/>
                <w:sz w:val="18"/>
                <w:lang w:val="en-US"/>
              </w:rPr>
              <w:t>Combine visual and tactile qualities.</w:t>
            </w:r>
          </w:p>
          <w:p w:rsidR="002D4525" w:rsidRPr="006C0F09" w:rsidRDefault="002D4525" w:rsidP="00FB4605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FF660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6600"/>
                <w:sz w:val="18"/>
                <w:lang w:val="en-US"/>
              </w:rPr>
              <w:t>Use ceramic mosaic materials and techniques</w:t>
            </w: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00B05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00B050"/>
                <w:sz w:val="18"/>
                <w:lang w:val="en-US"/>
              </w:rPr>
              <w:t>Sculpture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00B05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B050"/>
                <w:sz w:val="18"/>
                <w:lang w:val="en-US"/>
              </w:rPr>
              <w:t xml:space="preserve">Show life-like qualities and real-life proportions or, if more abstract, provoke different interpretations. 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color w:val="00B05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B050"/>
                <w:sz w:val="18"/>
                <w:lang w:val="en-US"/>
              </w:rPr>
              <w:t xml:space="preserve">Use tools to carve and add shapes, texture and pattern. 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color w:val="00B05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B050"/>
                <w:sz w:val="18"/>
                <w:lang w:val="en-US"/>
              </w:rPr>
              <w:t xml:space="preserve">Combine visual and tactile qualities. 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color w:val="00B05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B050"/>
                <w:sz w:val="18"/>
                <w:lang w:val="en-US"/>
              </w:rPr>
              <w:t xml:space="preserve">Use frameworks such as wire or </w:t>
            </w:r>
            <w:proofErr w:type="spellStart"/>
            <w:r w:rsidRPr="006C0F09">
              <w:rPr>
                <w:rFonts w:ascii="Century Gothic" w:hAnsi="Century Gothic"/>
                <w:color w:val="00B050"/>
                <w:sz w:val="18"/>
                <w:lang w:val="en-US"/>
              </w:rPr>
              <w:t>moulds</w:t>
            </w:r>
            <w:proofErr w:type="spellEnd"/>
            <w:r w:rsidRPr="006C0F09">
              <w:rPr>
                <w:rFonts w:ascii="Century Gothic" w:hAnsi="Century Gothic"/>
                <w:color w:val="00B050"/>
                <w:sz w:val="18"/>
                <w:lang w:val="en-US"/>
              </w:rPr>
              <w:t>, to provide stability and form.</w:t>
            </w: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Pr="006C0F09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0070C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0070C0"/>
                <w:sz w:val="18"/>
                <w:lang w:val="en-US"/>
              </w:rPr>
              <w:t>Drawing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0070C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70C0"/>
                <w:sz w:val="18"/>
                <w:lang w:val="en-US"/>
              </w:rPr>
              <w:t xml:space="preserve">Use a variety of techniques to add interesting effects (e.g. reflections, shadows, direction of sunlight). 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0070C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70C0"/>
                <w:sz w:val="18"/>
                <w:lang w:val="en-US"/>
              </w:rPr>
              <w:t xml:space="preserve">Use a choice of techniques to depict movement, perspective, shadows and reflection.  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0070C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70C0"/>
                <w:sz w:val="18"/>
                <w:lang w:val="en-US"/>
              </w:rPr>
              <w:t>Choose a style of drawing suitable for the work (e.g. realistic or impressionistic)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0070C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0070C0"/>
                <w:sz w:val="18"/>
                <w:lang w:val="en-US"/>
              </w:rPr>
              <w:t xml:space="preserve">Use lines to represent movement. </w:t>
            </w: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7030A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7030A0"/>
                <w:sz w:val="18"/>
                <w:lang w:val="en-US"/>
              </w:rPr>
              <w:t>Printing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7030A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7030A0"/>
                <w:sz w:val="18"/>
                <w:lang w:val="en-US"/>
              </w:rPr>
              <w:t xml:space="preserve">Build up layers of </w:t>
            </w:r>
            <w:proofErr w:type="spellStart"/>
            <w:r w:rsidRPr="006C0F09">
              <w:rPr>
                <w:rFonts w:ascii="Century Gothic" w:hAnsi="Century Gothic"/>
                <w:color w:val="7030A0"/>
                <w:sz w:val="18"/>
                <w:lang w:val="en-US"/>
              </w:rPr>
              <w:t>colour</w:t>
            </w:r>
            <w:proofErr w:type="spellEnd"/>
            <w:r w:rsidRPr="006C0F09">
              <w:rPr>
                <w:rFonts w:ascii="Century Gothic" w:hAnsi="Century Gothic"/>
                <w:color w:val="7030A0"/>
                <w:sz w:val="18"/>
                <w:lang w:val="en-US"/>
              </w:rPr>
              <w:t xml:space="preserve">. </w:t>
            </w:r>
          </w:p>
          <w:p w:rsidR="002D4525" w:rsidRPr="006C0F09" w:rsidRDefault="002D4525" w:rsidP="009D5B6C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7030A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7030A0"/>
                <w:sz w:val="18"/>
                <w:lang w:val="en-US"/>
              </w:rPr>
              <w:t xml:space="preserve">Use a range of visual elements to reflect on the purpose of the work. </w:t>
            </w:r>
          </w:p>
          <w:p w:rsidR="0038786C" w:rsidRPr="0038786C" w:rsidRDefault="008A0878" w:rsidP="006B3B7A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rPr>
                <w:rFonts w:ascii="Century Gothic" w:hAnsi="Century Gothic"/>
                <w:b/>
                <w:color w:val="FF00FF"/>
                <w:sz w:val="18"/>
                <w:lang w:val="en-US"/>
              </w:rPr>
            </w:pPr>
            <w:r w:rsidRPr="0038786C">
              <w:rPr>
                <w:rFonts w:ascii="Century Gothic" w:hAnsi="Century Gothic"/>
                <w:color w:val="7030A0"/>
                <w:sz w:val="18"/>
                <w:lang w:val="en-US"/>
              </w:rPr>
              <w:t xml:space="preserve">Create an accurate pattern, </w:t>
            </w:r>
            <w:r w:rsidR="0038786C">
              <w:rPr>
                <w:rFonts w:ascii="Century Gothic" w:hAnsi="Century Gothic"/>
                <w:color w:val="7030A0"/>
                <w:sz w:val="18"/>
                <w:lang w:val="en-US"/>
              </w:rPr>
              <w:lastRenderedPageBreak/>
              <w:t>sh</w:t>
            </w:r>
            <w:r w:rsidRPr="0038786C">
              <w:rPr>
                <w:rFonts w:ascii="Century Gothic" w:hAnsi="Century Gothic"/>
                <w:color w:val="7030A0"/>
                <w:sz w:val="18"/>
                <w:lang w:val="en-US"/>
              </w:rPr>
              <w:t xml:space="preserve">owing fine detail. </w:t>
            </w:r>
          </w:p>
          <w:p w:rsidR="002D4525" w:rsidRPr="0038786C" w:rsidRDefault="0038786C" w:rsidP="0038786C">
            <w:pPr>
              <w:ind w:left="360"/>
              <w:rPr>
                <w:rFonts w:ascii="Century Gothic" w:hAnsi="Century Gothic"/>
                <w:b/>
                <w:color w:val="FF00FF"/>
                <w:sz w:val="18"/>
                <w:lang w:val="en-US"/>
              </w:rPr>
            </w:pPr>
            <w:r>
              <w:rPr>
                <w:rFonts w:ascii="Century Gothic" w:hAnsi="Century Gothic"/>
                <w:b/>
                <w:color w:val="FF00FF"/>
                <w:sz w:val="18"/>
                <w:lang w:val="en-US"/>
              </w:rPr>
              <w:t>T</w:t>
            </w:r>
            <w:r w:rsidR="002D4525" w:rsidRPr="0038786C">
              <w:rPr>
                <w:rFonts w:ascii="Century Gothic" w:hAnsi="Century Gothic"/>
                <w:b/>
                <w:color w:val="FF00FF"/>
                <w:sz w:val="18"/>
                <w:lang w:val="en-US"/>
              </w:rPr>
              <w:t>extiles</w:t>
            </w:r>
          </w:p>
          <w:p w:rsidR="002D4525" w:rsidRPr="006C0F09" w:rsidRDefault="002D4525" w:rsidP="000E2F6C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FF00FF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FF"/>
                <w:sz w:val="18"/>
                <w:lang w:val="en-US"/>
              </w:rPr>
              <w:t>Show precision in techniques.</w:t>
            </w:r>
          </w:p>
          <w:p w:rsidR="002D4525" w:rsidRPr="006C0F09" w:rsidRDefault="002D4525" w:rsidP="000E2F6C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FF00FF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FF"/>
                <w:sz w:val="18"/>
                <w:lang w:val="en-US"/>
              </w:rPr>
              <w:t>Choose from a range of techniques.</w:t>
            </w:r>
          </w:p>
          <w:p w:rsidR="002D4525" w:rsidRPr="006C0F09" w:rsidRDefault="002D4525" w:rsidP="000E2F6C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FF00FF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FF00FF"/>
                <w:sz w:val="18"/>
                <w:lang w:val="en-US"/>
              </w:rPr>
              <w:t xml:space="preserve">Combine previously learned techniques to create pieces. </w:t>
            </w:r>
          </w:p>
          <w:p w:rsidR="002D4525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38786C" w:rsidRPr="006C0F09" w:rsidRDefault="0038786C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color w:val="808080" w:themeColor="background1" w:themeShade="80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color w:val="808080" w:themeColor="background1" w:themeShade="80"/>
                <w:sz w:val="18"/>
                <w:lang w:val="en-US"/>
              </w:rPr>
              <w:t>Digital Media</w:t>
            </w:r>
          </w:p>
          <w:p w:rsidR="002D4525" w:rsidRPr="006C0F09" w:rsidRDefault="002D4525" w:rsidP="008A0878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color w:val="808080" w:themeColor="background1" w:themeShade="80"/>
                <w:sz w:val="18"/>
                <w:lang w:val="en-US"/>
              </w:rPr>
              <w:t>Enhan</w:t>
            </w:r>
            <w:r w:rsidR="008A0878" w:rsidRPr="006C0F09">
              <w:rPr>
                <w:rFonts w:ascii="Century Gothic" w:hAnsi="Century Gothic"/>
                <w:color w:val="808080" w:themeColor="background1" w:themeShade="80"/>
                <w:sz w:val="18"/>
                <w:lang w:val="en-US"/>
              </w:rPr>
              <w:t>c</w:t>
            </w:r>
            <w:r w:rsidRPr="006C0F09">
              <w:rPr>
                <w:rFonts w:ascii="Century Gothic" w:hAnsi="Century Gothic"/>
                <w:color w:val="808080" w:themeColor="background1" w:themeShade="80"/>
                <w:sz w:val="18"/>
                <w:lang w:val="en-US"/>
              </w:rPr>
              <w:t xml:space="preserve">e digital media by editing (including sounds, video, animation, still images and installations). </w:t>
            </w:r>
          </w:p>
        </w:tc>
      </w:tr>
      <w:tr w:rsidR="006C0F09" w:rsidRPr="006C0F09" w:rsidTr="00EB6536">
        <w:tc>
          <w:tcPr>
            <w:tcW w:w="2802" w:type="dxa"/>
            <w:vMerge/>
          </w:tcPr>
          <w:p w:rsidR="002D4525" w:rsidRPr="006C0F09" w:rsidRDefault="002D4525" w:rsidP="002D4525">
            <w:pPr>
              <w:rPr>
                <w:rFonts w:ascii="Century Gothic" w:hAnsi="Century Gothic"/>
                <w:sz w:val="18"/>
                <w:lang w:val="en-US"/>
              </w:rPr>
            </w:pPr>
          </w:p>
        </w:tc>
        <w:tc>
          <w:tcPr>
            <w:tcW w:w="4677" w:type="dxa"/>
          </w:tcPr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Take Inspiration from the Greats</w:t>
            </w:r>
          </w:p>
          <w:p w:rsidR="002D4525" w:rsidRPr="006C0F09" w:rsidRDefault="002D4525" w:rsidP="000E2F6C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 xml:space="preserve">Use some of the ideas of artistic studies to create pieces. </w:t>
            </w:r>
          </w:p>
          <w:p w:rsidR="008A0878" w:rsidRPr="006C0F09" w:rsidRDefault="008A0878" w:rsidP="008A0878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Describe the work of notable artists, artisans and designers.</w:t>
            </w:r>
          </w:p>
          <w:p w:rsidR="008A0878" w:rsidRPr="006C0F09" w:rsidRDefault="008A0878" w:rsidP="008A0878">
            <w:pPr>
              <w:pStyle w:val="ListParagraph"/>
              <w:rPr>
                <w:rFonts w:ascii="Century Gothic" w:hAnsi="Century Gothic"/>
                <w:sz w:val="18"/>
                <w:lang w:val="en-US"/>
              </w:rPr>
            </w:pPr>
          </w:p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</w:p>
        </w:tc>
        <w:tc>
          <w:tcPr>
            <w:tcW w:w="4395" w:type="dxa"/>
          </w:tcPr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Take Inspiration from the Greats</w:t>
            </w:r>
          </w:p>
          <w:p w:rsidR="002D4525" w:rsidRPr="006C0F09" w:rsidRDefault="002D4525" w:rsidP="000E2F6C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>Replicate some of the techniques used by notable artists, artisans and designers.</w:t>
            </w:r>
          </w:p>
          <w:p w:rsidR="002D4525" w:rsidRPr="006C0F09" w:rsidRDefault="002D4525" w:rsidP="000E2F6C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 xml:space="preserve">Create original pieces that are influenced by studies of others. </w:t>
            </w:r>
          </w:p>
        </w:tc>
        <w:tc>
          <w:tcPr>
            <w:tcW w:w="3514" w:type="dxa"/>
          </w:tcPr>
          <w:p w:rsidR="002D4525" w:rsidRPr="006C0F09" w:rsidRDefault="002D4525" w:rsidP="004827AE">
            <w:pPr>
              <w:rPr>
                <w:rFonts w:ascii="Century Gothic" w:hAnsi="Century Gothic"/>
                <w:b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b/>
                <w:sz w:val="18"/>
                <w:lang w:val="en-US"/>
              </w:rPr>
              <w:t>Take Inspiration from the Greats</w:t>
            </w:r>
          </w:p>
          <w:p w:rsidR="002D4525" w:rsidRPr="006C0F09" w:rsidRDefault="002D4525" w:rsidP="000E2F6C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 xml:space="preserve">Give details (including own sketches) about the style of some notable artists, artisans and designers. </w:t>
            </w:r>
          </w:p>
          <w:p w:rsidR="002D4525" w:rsidRPr="006C0F09" w:rsidRDefault="002D4525" w:rsidP="000E2F6C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 xml:space="preserve">Show how the work of those studied was influential in both society and to other artists. </w:t>
            </w:r>
          </w:p>
          <w:p w:rsidR="002D4525" w:rsidRPr="006C0F09" w:rsidRDefault="002D4525" w:rsidP="000E2F6C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lang w:val="en-US"/>
              </w:rPr>
            </w:pPr>
            <w:r w:rsidRPr="006C0F09">
              <w:rPr>
                <w:rFonts w:ascii="Century Gothic" w:hAnsi="Century Gothic"/>
                <w:sz w:val="18"/>
                <w:lang w:val="en-US"/>
              </w:rPr>
              <w:t xml:space="preserve">Create original pieces that show a range of influences and styles. </w:t>
            </w:r>
          </w:p>
        </w:tc>
      </w:tr>
    </w:tbl>
    <w:p w:rsidR="004827AE" w:rsidRPr="004827AE" w:rsidRDefault="004827AE" w:rsidP="004827AE">
      <w:pPr>
        <w:rPr>
          <w:rFonts w:ascii="Century Gothic" w:hAnsi="Century Gothic"/>
          <w:b/>
          <w:u w:val="single"/>
          <w:lang w:val="en-US"/>
        </w:rPr>
      </w:pPr>
    </w:p>
    <w:sectPr w:rsidR="004827AE" w:rsidRPr="004827AE" w:rsidSect="004827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Bahnschrift Light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811C4"/>
    <w:multiLevelType w:val="hybridMultilevel"/>
    <w:tmpl w:val="E2AEC98C"/>
    <w:lvl w:ilvl="0" w:tplc="7D9A09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70EB8"/>
    <w:multiLevelType w:val="hybridMultilevel"/>
    <w:tmpl w:val="03E22CBE"/>
    <w:lvl w:ilvl="0" w:tplc="01D6CC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408CE"/>
    <w:multiLevelType w:val="hybridMultilevel"/>
    <w:tmpl w:val="73364288"/>
    <w:lvl w:ilvl="0" w:tplc="C818EB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C67B87"/>
    <w:multiLevelType w:val="hybridMultilevel"/>
    <w:tmpl w:val="AC408660"/>
    <w:lvl w:ilvl="0" w:tplc="AFACD3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07217"/>
    <w:multiLevelType w:val="hybridMultilevel"/>
    <w:tmpl w:val="3560EEFA"/>
    <w:lvl w:ilvl="0" w:tplc="6E24F6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9150A"/>
    <w:multiLevelType w:val="hybridMultilevel"/>
    <w:tmpl w:val="E5A0D55A"/>
    <w:lvl w:ilvl="0" w:tplc="880805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3235C"/>
    <w:multiLevelType w:val="hybridMultilevel"/>
    <w:tmpl w:val="7F962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507A52"/>
    <w:multiLevelType w:val="hybridMultilevel"/>
    <w:tmpl w:val="18CEED72"/>
    <w:lvl w:ilvl="0" w:tplc="BB4CC5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E0639"/>
    <w:multiLevelType w:val="hybridMultilevel"/>
    <w:tmpl w:val="F2F89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BF3B45"/>
    <w:multiLevelType w:val="hybridMultilevel"/>
    <w:tmpl w:val="80B05432"/>
    <w:lvl w:ilvl="0" w:tplc="7AB262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D5D21"/>
    <w:multiLevelType w:val="hybridMultilevel"/>
    <w:tmpl w:val="EF343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5E1380"/>
    <w:multiLevelType w:val="hybridMultilevel"/>
    <w:tmpl w:val="965E2880"/>
    <w:lvl w:ilvl="0" w:tplc="449C65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5669C"/>
    <w:multiLevelType w:val="hybridMultilevel"/>
    <w:tmpl w:val="9182C9AC"/>
    <w:lvl w:ilvl="0" w:tplc="6BF4FF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F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064FB"/>
    <w:multiLevelType w:val="hybridMultilevel"/>
    <w:tmpl w:val="29EA3A04"/>
    <w:lvl w:ilvl="0" w:tplc="3DDA1E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242FA0"/>
    <w:multiLevelType w:val="hybridMultilevel"/>
    <w:tmpl w:val="7EA2A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47351B"/>
    <w:multiLevelType w:val="hybridMultilevel"/>
    <w:tmpl w:val="0C6604E6"/>
    <w:lvl w:ilvl="0" w:tplc="3C9457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EF406C"/>
    <w:multiLevelType w:val="hybridMultilevel"/>
    <w:tmpl w:val="6512D154"/>
    <w:lvl w:ilvl="0" w:tplc="166460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14F4A"/>
    <w:multiLevelType w:val="hybridMultilevel"/>
    <w:tmpl w:val="4A785A38"/>
    <w:lvl w:ilvl="0" w:tplc="B044A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604DF1"/>
    <w:multiLevelType w:val="hybridMultilevel"/>
    <w:tmpl w:val="AE903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B6A05"/>
    <w:multiLevelType w:val="hybridMultilevel"/>
    <w:tmpl w:val="66BCAE8C"/>
    <w:lvl w:ilvl="0" w:tplc="9F46BD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26759D"/>
    <w:multiLevelType w:val="hybridMultilevel"/>
    <w:tmpl w:val="7A64B6C2"/>
    <w:lvl w:ilvl="0" w:tplc="E432FF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343F33"/>
    <w:multiLevelType w:val="hybridMultilevel"/>
    <w:tmpl w:val="A2BA2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5E3801"/>
    <w:multiLevelType w:val="hybridMultilevel"/>
    <w:tmpl w:val="9BDA8BE2"/>
    <w:lvl w:ilvl="0" w:tplc="EF10B8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C0314C"/>
    <w:multiLevelType w:val="hybridMultilevel"/>
    <w:tmpl w:val="BB682AFE"/>
    <w:lvl w:ilvl="0" w:tplc="AF14FE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C180C"/>
    <w:multiLevelType w:val="hybridMultilevel"/>
    <w:tmpl w:val="984C1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9E12BB"/>
    <w:multiLevelType w:val="hybridMultilevel"/>
    <w:tmpl w:val="33885F32"/>
    <w:lvl w:ilvl="0" w:tplc="652249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F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B04C60"/>
    <w:multiLevelType w:val="hybridMultilevel"/>
    <w:tmpl w:val="A7A60E3E"/>
    <w:lvl w:ilvl="0" w:tplc="CE787F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1A3CE5"/>
    <w:multiLevelType w:val="hybridMultilevel"/>
    <w:tmpl w:val="D700A298"/>
    <w:lvl w:ilvl="0" w:tplc="526AFE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F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171D4D"/>
    <w:multiLevelType w:val="hybridMultilevel"/>
    <w:tmpl w:val="353A6E96"/>
    <w:lvl w:ilvl="0" w:tplc="D2BAD0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1D73A7"/>
    <w:multiLevelType w:val="hybridMultilevel"/>
    <w:tmpl w:val="5C6AC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F01F1B"/>
    <w:multiLevelType w:val="hybridMultilevel"/>
    <w:tmpl w:val="12325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12372D"/>
    <w:multiLevelType w:val="hybridMultilevel"/>
    <w:tmpl w:val="4BF084A2"/>
    <w:lvl w:ilvl="0" w:tplc="D7CC37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"/>
  </w:num>
  <w:num w:numId="3">
    <w:abstractNumId w:val="3"/>
  </w:num>
  <w:num w:numId="4">
    <w:abstractNumId w:val="6"/>
  </w:num>
  <w:num w:numId="5">
    <w:abstractNumId w:val="20"/>
  </w:num>
  <w:num w:numId="6">
    <w:abstractNumId w:val="13"/>
  </w:num>
  <w:num w:numId="7">
    <w:abstractNumId w:val="15"/>
  </w:num>
  <w:num w:numId="8">
    <w:abstractNumId w:val="2"/>
  </w:num>
  <w:num w:numId="9">
    <w:abstractNumId w:val="0"/>
  </w:num>
  <w:num w:numId="10">
    <w:abstractNumId w:val="23"/>
  </w:num>
  <w:num w:numId="11">
    <w:abstractNumId w:val="26"/>
  </w:num>
  <w:num w:numId="12">
    <w:abstractNumId w:val="19"/>
  </w:num>
  <w:num w:numId="13">
    <w:abstractNumId w:val="1"/>
  </w:num>
  <w:num w:numId="14">
    <w:abstractNumId w:val="7"/>
  </w:num>
  <w:num w:numId="15">
    <w:abstractNumId w:val="28"/>
  </w:num>
  <w:num w:numId="16">
    <w:abstractNumId w:val="9"/>
  </w:num>
  <w:num w:numId="17">
    <w:abstractNumId w:val="8"/>
  </w:num>
  <w:num w:numId="18">
    <w:abstractNumId w:val="11"/>
  </w:num>
  <w:num w:numId="19">
    <w:abstractNumId w:val="22"/>
  </w:num>
  <w:num w:numId="20">
    <w:abstractNumId w:val="12"/>
  </w:num>
  <w:num w:numId="21">
    <w:abstractNumId w:val="27"/>
  </w:num>
  <w:num w:numId="22">
    <w:abstractNumId w:val="25"/>
  </w:num>
  <w:num w:numId="23">
    <w:abstractNumId w:val="16"/>
  </w:num>
  <w:num w:numId="24">
    <w:abstractNumId w:val="17"/>
  </w:num>
  <w:num w:numId="25">
    <w:abstractNumId w:val="5"/>
  </w:num>
  <w:num w:numId="26">
    <w:abstractNumId w:val="21"/>
  </w:num>
  <w:num w:numId="27">
    <w:abstractNumId w:val="31"/>
  </w:num>
  <w:num w:numId="28">
    <w:abstractNumId w:val="10"/>
  </w:num>
  <w:num w:numId="29">
    <w:abstractNumId w:val="29"/>
  </w:num>
  <w:num w:numId="30">
    <w:abstractNumId w:val="18"/>
  </w:num>
  <w:num w:numId="31">
    <w:abstractNumId w:val="24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7AE"/>
    <w:rsid w:val="00055959"/>
    <w:rsid w:val="000822A9"/>
    <w:rsid w:val="000E2F6C"/>
    <w:rsid w:val="002D4525"/>
    <w:rsid w:val="0038786C"/>
    <w:rsid w:val="004827AE"/>
    <w:rsid w:val="00534B77"/>
    <w:rsid w:val="00590CC2"/>
    <w:rsid w:val="006C0F09"/>
    <w:rsid w:val="008A0878"/>
    <w:rsid w:val="00923F1B"/>
    <w:rsid w:val="009D5B6C"/>
    <w:rsid w:val="00EB6536"/>
    <w:rsid w:val="00FB4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6C6DD"/>
  <w15:docId w15:val="{B2260D0F-B902-4583-B334-C8F51BD49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27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27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Bontoft</dc:creator>
  <cp:lastModifiedBy>Mrs Lewin</cp:lastModifiedBy>
  <cp:revision>6</cp:revision>
  <cp:lastPrinted>2021-10-21T20:50:00Z</cp:lastPrinted>
  <dcterms:created xsi:type="dcterms:W3CDTF">2021-10-18T16:31:00Z</dcterms:created>
  <dcterms:modified xsi:type="dcterms:W3CDTF">2022-01-11T16:33:00Z</dcterms:modified>
</cp:coreProperties>
</file>